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437" w:rsidRPr="001F17A6" w:rsidRDefault="00244437" w:rsidP="00C360A8">
      <w:pPr>
        <w:rPr>
          <w:rFonts w:ascii="Times New Roman" w:hAnsi="Times New Roman" w:cs="Times New Roman"/>
          <w:sz w:val="24"/>
          <w:szCs w:val="24"/>
        </w:rPr>
      </w:pPr>
    </w:p>
    <w:p w:rsidR="00244437" w:rsidRPr="001F17A6" w:rsidRDefault="00244437" w:rsidP="00C360A8">
      <w:pPr>
        <w:rPr>
          <w:rFonts w:ascii="Times New Roman" w:hAnsi="Times New Roman" w:cs="Times New Roman"/>
          <w:sz w:val="24"/>
          <w:szCs w:val="24"/>
        </w:rPr>
      </w:pPr>
    </w:p>
    <w:p w:rsidR="00244437" w:rsidRPr="001F17A6" w:rsidRDefault="00244437" w:rsidP="00C360A8">
      <w:pPr>
        <w:rPr>
          <w:rFonts w:ascii="Times New Roman" w:hAnsi="Times New Roman" w:cs="Times New Roman"/>
          <w:sz w:val="24"/>
          <w:szCs w:val="24"/>
        </w:rPr>
      </w:pPr>
    </w:p>
    <w:p w:rsidR="00244437" w:rsidRPr="001F17A6" w:rsidRDefault="00244437" w:rsidP="00C360A8">
      <w:pPr>
        <w:rPr>
          <w:rFonts w:ascii="Times New Roman" w:hAnsi="Times New Roman" w:cs="Times New Roman"/>
          <w:sz w:val="24"/>
          <w:szCs w:val="24"/>
        </w:rPr>
      </w:pPr>
    </w:p>
    <w:p w:rsidR="00244437" w:rsidRPr="001F17A6" w:rsidRDefault="00244437" w:rsidP="00244437">
      <w:pPr>
        <w:spacing w:line="100" w:lineRule="atLeast"/>
        <w:jc w:val="both"/>
        <w:rPr>
          <w:rFonts w:ascii="Times New Roman" w:hAnsi="Times New Roman" w:cs="Times New Roman"/>
          <w:sz w:val="24"/>
          <w:szCs w:val="24"/>
        </w:rPr>
      </w:pPr>
    </w:p>
    <w:tbl>
      <w:tblPr>
        <w:tblpPr w:leftFromText="180" w:rightFromText="180" w:vertAnchor="page" w:horzAnchor="margin" w:tblpXSpec="center" w:tblpY="1231"/>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1"/>
        <w:gridCol w:w="3545"/>
        <w:gridCol w:w="3404"/>
      </w:tblGrid>
      <w:tr w:rsidR="00244437" w:rsidRPr="001F17A6" w:rsidTr="00244437">
        <w:tc>
          <w:tcPr>
            <w:tcW w:w="3369" w:type="dxa"/>
            <w:tcBorders>
              <w:top w:val="single" w:sz="4" w:space="0" w:color="auto"/>
              <w:left w:val="single" w:sz="4" w:space="0" w:color="auto"/>
              <w:bottom w:val="single" w:sz="4" w:space="0" w:color="auto"/>
              <w:right w:val="single" w:sz="4" w:space="0" w:color="auto"/>
            </w:tcBorders>
            <w:hideMark/>
          </w:tcPr>
          <w:p w:rsidR="00244437" w:rsidRPr="001F17A6" w:rsidRDefault="00244437">
            <w:pPr>
              <w:tabs>
                <w:tab w:val="left" w:pos="578"/>
              </w:tabs>
              <w:ind w:left="426"/>
              <w:rPr>
                <w:rFonts w:ascii="Times New Roman" w:eastAsia="SimSun" w:hAnsi="Times New Roman" w:cs="Times New Roman"/>
                <w:b/>
                <w:kern w:val="2"/>
                <w:sz w:val="24"/>
                <w:szCs w:val="24"/>
                <w:lang w:eastAsia="zh-CN" w:bidi="hi-IN"/>
              </w:rPr>
            </w:pPr>
            <w:r w:rsidRPr="001F17A6">
              <w:rPr>
                <w:rFonts w:ascii="Times New Roman" w:hAnsi="Times New Roman" w:cs="Times New Roman"/>
                <w:b/>
                <w:sz w:val="24"/>
                <w:szCs w:val="24"/>
              </w:rPr>
              <w:t>Рассмотрено</w:t>
            </w:r>
          </w:p>
          <w:p w:rsidR="00244437" w:rsidRPr="001F17A6" w:rsidRDefault="00244437">
            <w:pPr>
              <w:ind w:left="709" w:hanging="709"/>
              <w:rPr>
                <w:rFonts w:ascii="Times New Roman" w:eastAsia="Calibri" w:hAnsi="Times New Roman" w:cs="Times New Roman"/>
                <w:sz w:val="24"/>
                <w:szCs w:val="24"/>
                <w:lang w:eastAsia="hi-IN"/>
              </w:rPr>
            </w:pPr>
            <w:r w:rsidRPr="001F17A6">
              <w:rPr>
                <w:rFonts w:ascii="Times New Roman" w:hAnsi="Times New Roman" w:cs="Times New Roman"/>
                <w:sz w:val="24"/>
                <w:szCs w:val="24"/>
              </w:rPr>
              <w:t>Руководитель МО</w:t>
            </w:r>
          </w:p>
          <w:p w:rsidR="00244437" w:rsidRPr="001F17A6" w:rsidRDefault="00244437">
            <w:pPr>
              <w:rPr>
                <w:rFonts w:ascii="Times New Roman" w:eastAsia="SimSun" w:hAnsi="Times New Roman" w:cs="Times New Roman"/>
                <w:sz w:val="24"/>
                <w:szCs w:val="24"/>
              </w:rPr>
            </w:pPr>
            <w:r w:rsidRPr="001F17A6">
              <w:rPr>
                <w:rFonts w:ascii="Times New Roman" w:hAnsi="Times New Roman" w:cs="Times New Roman"/>
                <w:sz w:val="24"/>
                <w:szCs w:val="24"/>
              </w:rPr>
              <w:t>_________/</w:t>
            </w:r>
            <w:proofErr w:type="spellStart"/>
            <w:r w:rsidRPr="001F17A6">
              <w:rPr>
                <w:rFonts w:ascii="Times New Roman" w:hAnsi="Times New Roman" w:cs="Times New Roman"/>
                <w:sz w:val="24"/>
                <w:szCs w:val="24"/>
                <w:u w:val="single"/>
              </w:rPr>
              <w:t>Э.Н.Фунтикова</w:t>
            </w:r>
            <w:proofErr w:type="spellEnd"/>
            <w:r w:rsidRPr="001F17A6">
              <w:rPr>
                <w:rFonts w:ascii="Times New Roman" w:hAnsi="Times New Roman" w:cs="Times New Roman"/>
                <w:sz w:val="24"/>
                <w:szCs w:val="24"/>
              </w:rPr>
              <w:t>/</w:t>
            </w:r>
          </w:p>
          <w:p w:rsidR="00244437" w:rsidRPr="001F17A6" w:rsidRDefault="00244437">
            <w:pPr>
              <w:rPr>
                <w:rFonts w:ascii="Times New Roman" w:hAnsi="Times New Roman" w:cs="Times New Roman"/>
                <w:sz w:val="24"/>
                <w:szCs w:val="24"/>
              </w:rPr>
            </w:pPr>
            <w:r w:rsidRPr="001F17A6">
              <w:rPr>
                <w:rFonts w:ascii="Times New Roman" w:hAnsi="Times New Roman" w:cs="Times New Roman"/>
                <w:sz w:val="24"/>
                <w:szCs w:val="24"/>
              </w:rPr>
              <w:t>Протокол №   ____</w:t>
            </w:r>
          </w:p>
          <w:p w:rsidR="00244437" w:rsidRPr="001F17A6" w:rsidRDefault="00244437">
            <w:pPr>
              <w:widowControl w:val="0"/>
              <w:suppressAutoHyphens/>
              <w:autoSpaceDE w:val="0"/>
              <w:autoSpaceDN w:val="0"/>
              <w:adjustRightInd w:val="0"/>
              <w:ind w:left="142" w:hanging="142"/>
              <w:rPr>
                <w:rFonts w:ascii="Times New Roman" w:eastAsia="Calibri" w:hAnsi="Times New Roman" w:cs="Times New Roman"/>
                <w:kern w:val="2"/>
                <w:sz w:val="24"/>
                <w:szCs w:val="24"/>
                <w:lang w:eastAsia="zh-CN" w:bidi="hi-IN"/>
              </w:rPr>
            </w:pPr>
            <w:r w:rsidRPr="001F17A6">
              <w:rPr>
                <w:rFonts w:ascii="Times New Roman" w:hAnsi="Times New Roman" w:cs="Times New Roman"/>
                <w:sz w:val="24"/>
                <w:szCs w:val="24"/>
              </w:rPr>
              <w:t>от «____» __________2020 г.</w:t>
            </w:r>
          </w:p>
        </w:tc>
        <w:tc>
          <w:tcPr>
            <w:tcW w:w="3543" w:type="dxa"/>
            <w:tcBorders>
              <w:top w:val="single" w:sz="4" w:space="0" w:color="auto"/>
              <w:left w:val="single" w:sz="4" w:space="0" w:color="auto"/>
              <w:bottom w:val="single" w:sz="4" w:space="0" w:color="auto"/>
              <w:right w:val="single" w:sz="4" w:space="0" w:color="auto"/>
            </w:tcBorders>
            <w:hideMark/>
          </w:tcPr>
          <w:p w:rsidR="00244437" w:rsidRPr="001F17A6" w:rsidRDefault="00244437">
            <w:pPr>
              <w:rPr>
                <w:rFonts w:ascii="Times New Roman" w:eastAsia="SimSun" w:hAnsi="Times New Roman" w:cs="Times New Roman"/>
                <w:b/>
                <w:kern w:val="2"/>
                <w:sz w:val="24"/>
                <w:szCs w:val="24"/>
                <w:lang w:eastAsia="zh-CN" w:bidi="hi-IN"/>
              </w:rPr>
            </w:pPr>
            <w:r w:rsidRPr="001F17A6">
              <w:rPr>
                <w:rFonts w:ascii="Times New Roman" w:hAnsi="Times New Roman" w:cs="Times New Roman"/>
                <w:b/>
                <w:sz w:val="24"/>
                <w:szCs w:val="24"/>
              </w:rPr>
              <w:t>Согласовано</w:t>
            </w:r>
          </w:p>
          <w:p w:rsidR="00244437" w:rsidRPr="001F17A6" w:rsidRDefault="00244437">
            <w:pPr>
              <w:rPr>
                <w:rFonts w:ascii="Times New Roman" w:eastAsia="Calibri" w:hAnsi="Times New Roman" w:cs="Times New Roman"/>
                <w:sz w:val="24"/>
                <w:szCs w:val="24"/>
                <w:lang w:eastAsia="hi-IN"/>
              </w:rPr>
            </w:pPr>
            <w:r w:rsidRPr="001F17A6">
              <w:rPr>
                <w:rFonts w:ascii="Times New Roman" w:hAnsi="Times New Roman" w:cs="Times New Roman"/>
                <w:sz w:val="24"/>
                <w:szCs w:val="24"/>
              </w:rPr>
              <w:t>Заместитель директора по ВР</w:t>
            </w:r>
          </w:p>
          <w:p w:rsidR="00244437" w:rsidRPr="001F17A6" w:rsidRDefault="00244437">
            <w:pPr>
              <w:rPr>
                <w:rFonts w:ascii="Times New Roman" w:eastAsia="SimSun" w:hAnsi="Times New Roman" w:cs="Times New Roman"/>
                <w:sz w:val="24"/>
                <w:szCs w:val="24"/>
              </w:rPr>
            </w:pPr>
            <w:r w:rsidRPr="001F17A6">
              <w:rPr>
                <w:rFonts w:ascii="Times New Roman" w:hAnsi="Times New Roman" w:cs="Times New Roman"/>
                <w:sz w:val="24"/>
                <w:szCs w:val="24"/>
              </w:rPr>
              <w:t>МБОУ «СОШ № 3» НМР РТ</w:t>
            </w:r>
          </w:p>
          <w:p w:rsidR="00244437" w:rsidRPr="001F17A6" w:rsidRDefault="00244437">
            <w:pPr>
              <w:rPr>
                <w:rFonts w:ascii="Times New Roman" w:hAnsi="Times New Roman" w:cs="Times New Roman"/>
                <w:sz w:val="24"/>
                <w:szCs w:val="24"/>
                <w:u w:val="single"/>
              </w:rPr>
            </w:pPr>
            <w:r w:rsidRPr="001F17A6">
              <w:rPr>
                <w:rFonts w:ascii="Times New Roman" w:hAnsi="Times New Roman" w:cs="Times New Roman"/>
                <w:sz w:val="24"/>
                <w:szCs w:val="24"/>
              </w:rPr>
              <w:t xml:space="preserve">_________/ </w:t>
            </w:r>
            <w:proofErr w:type="spellStart"/>
            <w:r w:rsidRPr="001F17A6">
              <w:rPr>
                <w:rFonts w:ascii="Times New Roman" w:hAnsi="Times New Roman" w:cs="Times New Roman"/>
                <w:sz w:val="24"/>
                <w:szCs w:val="24"/>
                <w:u w:val="single"/>
              </w:rPr>
              <w:t>И.В.Ельцова</w:t>
            </w:r>
            <w:proofErr w:type="spellEnd"/>
            <w:r w:rsidRPr="001F17A6">
              <w:rPr>
                <w:rFonts w:ascii="Times New Roman" w:hAnsi="Times New Roman" w:cs="Times New Roman"/>
                <w:sz w:val="24"/>
                <w:szCs w:val="24"/>
                <w:u w:val="single"/>
              </w:rPr>
              <w:t xml:space="preserve"> /</w:t>
            </w:r>
          </w:p>
          <w:p w:rsidR="00244437" w:rsidRPr="001F17A6" w:rsidRDefault="00244437">
            <w:pPr>
              <w:widowControl w:val="0"/>
              <w:suppressAutoHyphens/>
              <w:autoSpaceDE w:val="0"/>
              <w:autoSpaceDN w:val="0"/>
              <w:adjustRightInd w:val="0"/>
              <w:rPr>
                <w:rFonts w:ascii="Times New Roman" w:eastAsia="Calibri" w:hAnsi="Times New Roman" w:cs="Times New Roman"/>
                <w:kern w:val="2"/>
                <w:sz w:val="24"/>
                <w:szCs w:val="24"/>
                <w:lang w:eastAsia="zh-CN" w:bidi="hi-IN"/>
              </w:rPr>
            </w:pPr>
            <w:r w:rsidRPr="001F17A6">
              <w:rPr>
                <w:rFonts w:ascii="Times New Roman" w:hAnsi="Times New Roman" w:cs="Times New Roman"/>
                <w:sz w:val="24"/>
                <w:szCs w:val="24"/>
              </w:rPr>
              <w:t>от «____» _________ 2020г.</w:t>
            </w:r>
          </w:p>
        </w:tc>
        <w:tc>
          <w:tcPr>
            <w:tcW w:w="3402" w:type="dxa"/>
            <w:tcBorders>
              <w:top w:val="single" w:sz="4" w:space="0" w:color="auto"/>
              <w:left w:val="single" w:sz="4" w:space="0" w:color="auto"/>
              <w:bottom w:val="single" w:sz="4" w:space="0" w:color="auto"/>
              <w:right w:val="single" w:sz="4" w:space="0" w:color="auto"/>
            </w:tcBorders>
            <w:hideMark/>
          </w:tcPr>
          <w:p w:rsidR="00244437" w:rsidRPr="001F17A6" w:rsidRDefault="00244437">
            <w:pPr>
              <w:rPr>
                <w:rFonts w:ascii="Times New Roman" w:eastAsia="SimSun" w:hAnsi="Times New Roman" w:cs="Times New Roman"/>
                <w:b/>
                <w:kern w:val="2"/>
                <w:sz w:val="24"/>
                <w:szCs w:val="24"/>
                <w:lang w:eastAsia="zh-CN" w:bidi="hi-IN"/>
              </w:rPr>
            </w:pPr>
            <w:r w:rsidRPr="001F17A6">
              <w:rPr>
                <w:rFonts w:ascii="Times New Roman" w:hAnsi="Times New Roman" w:cs="Times New Roman"/>
                <w:b/>
                <w:sz w:val="24"/>
                <w:szCs w:val="24"/>
              </w:rPr>
              <w:t>Утверждаю</w:t>
            </w:r>
          </w:p>
          <w:p w:rsidR="00244437" w:rsidRPr="001F17A6" w:rsidRDefault="00244437">
            <w:pPr>
              <w:rPr>
                <w:rFonts w:ascii="Times New Roman" w:eastAsia="Calibri" w:hAnsi="Times New Roman" w:cs="Times New Roman"/>
                <w:sz w:val="24"/>
                <w:szCs w:val="24"/>
                <w:lang w:eastAsia="hi-IN"/>
              </w:rPr>
            </w:pPr>
            <w:r w:rsidRPr="001F17A6">
              <w:rPr>
                <w:rFonts w:ascii="Times New Roman" w:hAnsi="Times New Roman" w:cs="Times New Roman"/>
                <w:sz w:val="24"/>
                <w:szCs w:val="24"/>
              </w:rPr>
              <w:t>Директор МБОУ «СОШ № 3» НМР РТ</w:t>
            </w:r>
          </w:p>
          <w:p w:rsidR="00244437" w:rsidRPr="001F17A6" w:rsidRDefault="00244437">
            <w:pPr>
              <w:rPr>
                <w:rFonts w:ascii="Times New Roman" w:eastAsia="SimSun" w:hAnsi="Times New Roman" w:cs="Times New Roman"/>
                <w:sz w:val="24"/>
                <w:szCs w:val="24"/>
              </w:rPr>
            </w:pPr>
            <w:r w:rsidRPr="001F17A6">
              <w:rPr>
                <w:rFonts w:ascii="Times New Roman" w:hAnsi="Times New Roman" w:cs="Times New Roman"/>
                <w:sz w:val="24"/>
                <w:szCs w:val="24"/>
              </w:rPr>
              <w:t>_______________/</w:t>
            </w:r>
            <w:proofErr w:type="spellStart"/>
            <w:r w:rsidRPr="001F17A6">
              <w:rPr>
                <w:rFonts w:ascii="Times New Roman" w:hAnsi="Times New Roman" w:cs="Times New Roman"/>
                <w:sz w:val="24"/>
                <w:szCs w:val="24"/>
              </w:rPr>
              <w:t>А.В.Рябова</w:t>
            </w:r>
            <w:proofErr w:type="spellEnd"/>
            <w:r w:rsidRPr="001F17A6">
              <w:rPr>
                <w:rFonts w:ascii="Times New Roman" w:hAnsi="Times New Roman" w:cs="Times New Roman"/>
                <w:sz w:val="24"/>
                <w:szCs w:val="24"/>
              </w:rPr>
              <w:t xml:space="preserve"> /</w:t>
            </w:r>
          </w:p>
          <w:p w:rsidR="00244437" w:rsidRPr="001F17A6" w:rsidRDefault="00244437">
            <w:pPr>
              <w:rPr>
                <w:rFonts w:ascii="Times New Roman" w:hAnsi="Times New Roman" w:cs="Times New Roman"/>
                <w:sz w:val="24"/>
                <w:szCs w:val="24"/>
              </w:rPr>
            </w:pPr>
            <w:r w:rsidRPr="001F17A6">
              <w:rPr>
                <w:rFonts w:ascii="Times New Roman" w:hAnsi="Times New Roman" w:cs="Times New Roman"/>
                <w:sz w:val="24"/>
                <w:szCs w:val="24"/>
              </w:rPr>
              <w:t>Приказ №  _______________</w:t>
            </w:r>
          </w:p>
          <w:p w:rsidR="00244437" w:rsidRPr="001F17A6" w:rsidRDefault="00244437">
            <w:pPr>
              <w:widowControl w:val="0"/>
              <w:suppressAutoHyphens/>
              <w:autoSpaceDE w:val="0"/>
              <w:autoSpaceDN w:val="0"/>
              <w:adjustRightInd w:val="0"/>
              <w:rPr>
                <w:rFonts w:ascii="Times New Roman" w:eastAsia="Calibri" w:hAnsi="Times New Roman" w:cs="Times New Roman"/>
                <w:kern w:val="2"/>
                <w:sz w:val="24"/>
                <w:szCs w:val="24"/>
                <w:lang w:eastAsia="zh-CN" w:bidi="hi-IN"/>
              </w:rPr>
            </w:pPr>
            <w:r w:rsidRPr="001F17A6">
              <w:rPr>
                <w:rFonts w:ascii="Times New Roman" w:hAnsi="Times New Roman" w:cs="Times New Roman"/>
                <w:sz w:val="24"/>
                <w:szCs w:val="24"/>
              </w:rPr>
              <w:t>от «____»  _________  2020 г.</w:t>
            </w:r>
          </w:p>
        </w:tc>
      </w:tr>
    </w:tbl>
    <w:p w:rsidR="00244437" w:rsidRPr="001F17A6" w:rsidRDefault="00244437" w:rsidP="00244437">
      <w:pPr>
        <w:pStyle w:val="a6"/>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cs="Times New Roman"/>
          <w:szCs w:val="24"/>
        </w:rPr>
      </w:pPr>
    </w:p>
    <w:p w:rsidR="00244437" w:rsidRPr="001F17A6" w:rsidRDefault="00244437" w:rsidP="00244437">
      <w:pPr>
        <w:pStyle w:val="a6"/>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cs="Times New Roman"/>
          <w:szCs w:val="24"/>
        </w:rPr>
      </w:pPr>
    </w:p>
    <w:p w:rsidR="00244437" w:rsidRPr="001F17A6" w:rsidRDefault="00244437" w:rsidP="00244437">
      <w:pPr>
        <w:jc w:val="center"/>
        <w:rPr>
          <w:rFonts w:ascii="Times New Roman" w:hAnsi="Times New Roman" w:cs="Times New Roman"/>
          <w:b/>
          <w:sz w:val="24"/>
          <w:szCs w:val="24"/>
        </w:rPr>
      </w:pPr>
      <w:r w:rsidRPr="001F17A6">
        <w:rPr>
          <w:rFonts w:ascii="Times New Roman" w:hAnsi="Times New Roman" w:cs="Times New Roman"/>
          <w:b/>
          <w:sz w:val="24"/>
          <w:szCs w:val="24"/>
        </w:rPr>
        <w:t>РАБОЧАЯ ПРОГРАММА</w:t>
      </w:r>
    </w:p>
    <w:p w:rsidR="00244437" w:rsidRPr="001F17A6" w:rsidRDefault="00244437" w:rsidP="00244437">
      <w:pPr>
        <w:spacing w:line="360" w:lineRule="auto"/>
        <w:jc w:val="center"/>
        <w:rPr>
          <w:rFonts w:ascii="Times New Roman" w:hAnsi="Times New Roman" w:cs="Times New Roman"/>
          <w:b/>
          <w:sz w:val="24"/>
          <w:szCs w:val="24"/>
        </w:rPr>
      </w:pPr>
    </w:p>
    <w:p w:rsidR="00244437" w:rsidRPr="001F17A6" w:rsidRDefault="00244437" w:rsidP="00244437">
      <w:pPr>
        <w:spacing w:line="360" w:lineRule="auto"/>
        <w:jc w:val="center"/>
        <w:rPr>
          <w:rFonts w:ascii="Times New Roman" w:hAnsi="Times New Roman" w:cs="Times New Roman"/>
          <w:b/>
          <w:sz w:val="24"/>
          <w:szCs w:val="24"/>
        </w:rPr>
      </w:pPr>
      <w:r w:rsidRPr="001F17A6">
        <w:rPr>
          <w:rFonts w:ascii="Times New Roman" w:hAnsi="Times New Roman" w:cs="Times New Roman"/>
          <w:sz w:val="24"/>
          <w:szCs w:val="24"/>
        </w:rPr>
        <w:t xml:space="preserve">по    </w:t>
      </w:r>
      <w:r w:rsidRPr="001F17A6">
        <w:rPr>
          <w:rFonts w:ascii="Times New Roman" w:hAnsi="Times New Roman" w:cs="Times New Roman"/>
          <w:b/>
          <w:sz w:val="24"/>
          <w:szCs w:val="24"/>
        </w:rPr>
        <w:t>Праву</w:t>
      </w:r>
      <w:r w:rsidR="000920F5">
        <w:rPr>
          <w:rFonts w:ascii="Times New Roman" w:hAnsi="Times New Roman" w:cs="Times New Roman"/>
          <w:b/>
          <w:sz w:val="24"/>
          <w:szCs w:val="24"/>
        </w:rPr>
        <w:t xml:space="preserve"> (базовый уровень)</w:t>
      </w:r>
      <w:r w:rsidRPr="001F17A6">
        <w:rPr>
          <w:rFonts w:ascii="Times New Roman" w:hAnsi="Times New Roman" w:cs="Times New Roman"/>
          <w:b/>
          <w:sz w:val="24"/>
          <w:szCs w:val="24"/>
        </w:rPr>
        <w:t xml:space="preserve"> </w:t>
      </w:r>
      <w:r w:rsidRPr="001F17A6">
        <w:rPr>
          <w:rFonts w:ascii="Times New Roman" w:hAnsi="Times New Roman" w:cs="Times New Roman"/>
          <w:sz w:val="24"/>
          <w:szCs w:val="24"/>
        </w:rPr>
        <w:t xml:space="preserve">для  </w:t>
      </w:r>
      <w:r w:rsidRPr="001F17A6">
        <w:rPr>
          <w:rFonts w:ascii="Times New Roman" w:hAnsi="Times New Roman" w:cs="Times New Roman"/>
          <w:b/>
          <w:sz w:val="24"/>
          <w:szCs w:val="24"/>
        </w:rPr>
        <w:t xml:space="preserve"> 10</w:t>
      </w:r>
      <w:r w:rsidR="00685388" w:rsidRPr="001F17A6">
        <w:rPr>
          <w:rFonts w:ascii="Times New Roman" w:hAnsi="Times New Roman" w:cs="Times New Roman"/>
          <w:b/>
          <w:sz w:val="24"/>
          <w:szCs w:val="24"/>
        </w:rPr>
        <w:t>-11 классов</w:t>
      </w:r>
    </w:p>
    <w:p w:rsidR="00244437" w:rsidRPr="001F17A6" w:rsidRDefault="00244437" w:rsidP="00244437">
      <w:pPr>
        <w:spacing w:line="360" w:lineRule="auto"/>
        <w:jc w:val="center"/>
        <w:rPr>
          <w:rFonts w:ascii="Times New Roman" w:hAnsi="Times New Roman" w:cs="Times New Roman"/>
          <w:b/>
          <w:sz w:val="24"/>
          <w:szCs w:val="24"/>
        </w:rPr>
      </w:pPr>
      <w:r w:rsidRPr="001F17A6">
        <w:rPr>
          <w:rFonts w:ascii="Times New Roman" w:hAnsi="Times New Roman" w:cs="Times New Roman"/>
          <w:b/>
          <w:sz w:val="24"/>
          <w:szCs w:val="24"/>
        </w:rPr>
        <w:t>Ельцовой Ирины Викторовны</w:t>
      </w:r>
    </w:p>
    <w:p w:rsidR="00244437" w:rsidRPr="001F17A6" w:rsidRDefault="00244437" w:rsidP="00244437">
      <w:pPr>
        <w:spacing w:line="360" w:lineRule="auto"/>
        <w:jc w:val="center"/>
        <w:rPr>
          <w:rFonts w:ascii="Times New Roman" w:hAnsi="Times New Roman" w:cs="Times New Roman"/>
          <w:sz w:val="24"/>
          <w:szCs w:val="24"/>
        </w:rPr>
      </w:pPr>
      <w:r w:rsidRPr="001F17A6">
        <w:rPr>
          <w:rFonts w:ascii="Times New Roman" w:hAnsi="Times New Roman" w:cs="Times New Roman"/>
          <w:sz w:val="24"/>
          <w:szCs w:val="24"/>
        </w:rPr>
        <w:t>учителя   первой   квалификационной  категории</w:t>
      </w:r>
    </w:p>
    <w:p w:rsidR="00244437" w:rsidRPr="001F17A6" w:rsidRDefault="00244437" w:rsidP="00244437">
      <w:pPr>
        <w:spacing w:line="360" w:lineRule="auto"/>
        <w:jc w:val="center"/>
        <w:rPr>
          <w:rFonts w:ascii="Times New Roman" w:hAnsi="Times New Roman" w:cs="Times New Roman"/>
          <w:sz w:val="24"/>
          <w:szCs w:val="24"/>
        </w:rPr>
      </w:pPr>
      <w:r w:rsidRPr="001F17A6">
        <w:rPr>
          <w:rFonts w:ascii="Times New Roman" w:hAnsi="Times New Roman" w:cs="Times New Roman"/>
          <w:sz w:val="24"/>
          <w:szCs w:val="24"/>
        </w:rPr>
        <w:t>МБОУ «СОШ № 3» НМР РТ</w:t>
      </w:r>
    </w:p>
    <w:p w:rsidR="00244437" w:rsidRPr="001F17A6" w:rsidRDefault="00244437" w:rsidP="00244437">
      <w:pPr>
        <w:spacing w:line="360" w:lineRule="auto"/>
        <w:jc w:val="center"/>
        <w:rPr>
          <w:rFonts w:ascii="Times New Roman" w:hAnsi="Times New Roman" w:cs="Times New Roman"/>
          <w:sz w:val="24"/>
          <w:szCs w:val="24"/>
        </w:rPr>
      </w:pPr>
    </w:p>
    <w:p w:rsidR="00244437" w:rsidRPr="001F17A6" w:rsidRDefault="00244437" w:rsidP="00244437">
      <w:pPr>
        <w:jc w:val="center"/>
        <w:rPr>
          <w:rFonts w:ascii="Times New Roman" w:hAnsi="Times New Roman" w:cs="Times New Roman"/>
          <w:sz w:val="24"/>
          <w:szCs w:val="24"/>
        </w:rPr>
      </w:pPr>
    </w:p>
    <w:p w:rsidR="00244437" w:rsidRPr="001F17A6" w:rsidRDefault="00244437" w:rsidP="00244437">
      <w:pPr>
        <w:jc w:val="center"/>
        <w:rPr>
          <w:rFonts w:ascii="Times New Roman" w:hAnsi="Times New Roman" w:cs="Times New Roman"/>
          <w:sz w:val="24"/>
          <w:szCs w:val="24"/>
        </w:rPr>
      </w:pPr>
    </w:p>
    <w:p w:rsidR="00244437" w:rsidRPr="001F17A6" w:rsidRDefault="00244437" w:rsidP="00244437">
      <w:pPr>
        <w:rPr>
          <w:rFonts w:ascii="Times New Roman" w:hAnsi="Times New Roman" w:cs="Times New Roman"/>
          <w:sz w:val="24"/>
          <w:szCs w:val="24"/>
        </w:rPr>
      </w:pPr>
    </w:p>
    <w:p w:rsidR="00244437" w:rsidRPr="001F17A6" w:rsidRDefault="00244437" w:rsidP="00244437">
      <w:pPr>
        <w:rPr>
          <w:rFonts w:ascii="Times New Roman" w:hAnsi="Times New Roman" w:cs="Times New Roman"/>
          <w:sz w:val="24"/>
          <w:szCs w:val="24"/>
        </w:rPr>
      </w:pPr>
    </w:p>
    <w:p w:rsidR="00244437" w:rsidRPr="001F17A6" w:rsidRDefault="00244437" w:rsidP="00244437">
      <w:pPr>
        <w:rPr>
          <w:rFonts w:ascii="Times New Roman" w:hAnsi="Times New Roman" w:cs="Times New Roman"/>
          <w:sz w:val="24"/>
          <w:szCs w:val="24"/>
        </w:rPr>
      </w:pPr>
    </w:p>
    <w:p w:rsidR="00244437" w:rsidRPr="001F17A6" w:rsidRDefault="00244437" w:rsidP="00244437">
      <w:pPr>
        <w:rPr>
          <w:rFonts w:ascii="Times New Roman" w:hAnsi="Times New Roman" w:cs="Times New Roman"/>
          <w:sz w:val="24"/>
          <w:szCs w:val="24"/>
        </w:rPr>
      </w:pPr>
    </w:p>
    <w:p w:rsidR="00244437" w:rsidRDefault="00244437" w:rsidP="00C360A8">
      <w:pPr>
        <w:rPr>
          <w:rFonts w:ascii="Times New Roman" w:hAnsi="Times New Roman" w:cs="Times New Roman"/>
          <w:sz w:val="24"/>
          <w:szCs w:val="24"/>
        </w:rPr>
      </w:pPr>
    </w:p>
    <w:p w:rsidR="00197EDD" w:rsidRPr="001F17A6" w:rsidRDefault="00197EDD" w:rsidP="00C360A8">
      <w:pPr>
        <w:rPr>
          <w:rFonts w:ascii="Times New Roman" w:hAnsi="Times New Roman" w:cs="Times New Roman"/>
          <w:sz w:val="24"/>
          <w:szCs w:val="24"/>
        </w:rPr>
      </w:pPr>
    </w:p>
    <w:p w:rsidR="00244437" w:rsidRPr="001F17A6" w:rsidRDefault="00244437" w:rsidP="00C360A8">
      <w:pPr>
        <w:rPr>
          <w:rFonts w:ascii="Times New Roman" w:hAnsi="Times New Roman" w:cs="Times New Roman"/>
          <w:sz w:val="24"/>
          <w:szCs w:val="24"/>
        </w:rPr>
      </w:pPr>
    </w:p>
    <w:p w:rsidR="00C360A8" w:rsidRPr="001F17A6" w:rsidRDefault="00C360A8" w:rsidP="00244437">
      <w:pPr>
        <w:jc w:val="center"/>
        <w:rPr>
          <w:rFonts w:ascii="Times New Roman" w:hAnsi="Times New Roman" w:cs="Times New Roman"/>
          <w:sz w:val="24"/>
          <w:szCs w:val="24"/>
        </w:rPr>
      </w:pPr>
      <w:r w:rsidRPr="001F17A6">
        <w:rPr>
          <w:rFonts w:ascii="Times New Roman" w:hAnsi="Times New Roman" w:cs="Times New Roman"/>
          <w:sz w:val="24"/>
          <w:szCs w:val="24"/>
        </w:rPr>
        <w:t>ПЛАНИРУЕМЫЕ РЕЗУЛЬТАТЫ ОСВОЕНИЯ ОСНОВНОЙ ОБРАЗОВАТЕЛЬНОЙ ПРОГРАММЫ</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b/>
          <w:sz w:val="24"/>
          <w:szCs w:val="24"/>
        </w:rPr>
        <w:t>Личностные результаты</w:t>
      </w:r>
      <w:r w:rsidRPr="001F17A6">
        <w:rPr>
          <w:rFonts w:ascii="Times New Roman" w:hAnsi="Times New Roman" w:cs="Times New Roman"/>
          <w:sz w:val="24"/>
          <w:szCs w:val="24"/>
        </w:rPr>
        <w:t xml:space="preserve"> освоения основной образовательной программы должны отражать:</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C360A8" w:rsidRPr="001F17A6" w:rsidRDefault="00C360A8" w:rsidP="00C360A8">
      <w:pPr>
        <w:rPr>
          <w:rFonts w:ascii="Times New Roman" w:hAnsi="Times New Roman" w:cs="Times New Roman"/>
          <w:sz w:val="24"/>
          <w:szCs w:val="24"/>
        </w:rPr>
      </w:pPr>
      <w:proofErr w:type="gramStart"/>
      <w:r w:rsidRPr="001F17A6">
        <w:rPr>
          <w:rFonts w:ascii="Times New Roman" w:hAnsi="Times New Roman" w:cs="Times New Roman"/>
          <w:sz w:val="24"/>
          <w:szCs w:val="24"/>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3) готовность к служению Отечеству, его защите;</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4) </w:t>
      </w:r>
      <w:proofErr w:type="spellStart"/>
      <w:r w:rsidRPr="001F17A6">
        <w:rPr>
          <w:rFonts w:ascii="Times New Roman" w:hAnsi="Times New Roman" w:cs="Times New Roman"/>
          <w:sz w:val="24"/>
          <w:szCs w:val="24"/>
        </w:rPr>
        <w:t>сформированность</w:t>
      </w:r>
      <w:proofErr w:type="spellEnd"/>
      <w:r w:rsidRPr="001F17A6">
        <w:rPr>
          <w:rFonts w:ascii="Times New Roman" w:hAnsi="Times New Roman" w:cs="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5) </w:t>
      </w:r>
      <w:proofErr w:type="spellStart"/>
      <w:r w:rsidRPr="001F17A6">
        <w:rPr>
          <w:rFonts w:ascii="Times New Roman" w:hAnsi="Times New Roman" w:cs="Times New Roman"/>
          <w:sz w:val="24"/>
          <w:szCs w:val="24"/>
        </w:rPr>
        <w:t>сформированность</w:t>
      </w:r>
      <w:proofErr w:type="spellEnd"/>
      <w:r w:rsidRPr="001F17A6">
        <w:rPr>
          <w:rFonts w:ascii="Times New Roman" w:hAnsi="Times New Roman" w:cs="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8) нравственное сознание и поведение на основе усвоения общечеловеческих ценностей;</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9) готовность и способность к образованию, в том числе самообразованию, на протяжении </w:t>
      </w:r>
      <w:bookmarkStart w:id="0" w:name="_GoBack"/>
      <w:bookmarkEnd w:id="0"/>
      <w:r w:rsidRPr="001F17A6">
        <w:rPr>
          <w:rFonts w:ascii="Times New Roman" w:hAnsi="Times New Roman" w:cs="Times New Roman"/>
          <w:sz w:val="24"/>
          <w:szCs w:val="24"/>
        </w:rPr>
        <w:t>всей жизни; сознательное отношение к непрерывному образованию как условию успешной профессиональной и общественной деятельности;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10) эстетическое отношение к миру, включая эстетику быта, научного и технического творчества, спорта, общественных отношений;</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w:t>
      </w:r>
      <w:r w:rsidRPr="001F17A6">
        <w:rPr>
          <w:rFonts w:ascii="Times New Roman" w:hAnsi="Times New Roman" w:cs="Times New Roman"/>
          <w:sz w:val="24"/>
          <w:szCs w:val="24"/>
        </w:rPr>
        <w:lastRenderedPageBreak/>
        <w:t>деятельностью, неприятие вредных привычек: курения, употребления алкоголя, наркотиков;</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C360A8" w:rsidRPr="001F17A6" w:rsidRDefault="00C360A8" w:rsidP="00C360A8">
      <w:pPr>
        <w:rPr>
          <w:rFonts w:ascii="Times New Roman" w:hAnsi="Times New Roman" w:cs="Times New Roman"/>
          <w:sz w:val="24"/>
          <w:szCs w:val="24"/>
        </w:rPr>
      </w:pPr>
      <w:proofErr w:type="gramStart"/>
      <w:r w:rsidRPr="001F17A6">
        <w:rPr>
          <w:rFonts w:ascii="Times New Roman" w:hAnsi="Times New Roman" w:cs="Times New Roman"/>
          <w:sz w:val="24"/>
          <w:szCs w:val="24"/>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14) </w:t>
      </w:r>
      <w:proofErr w:type="spellStart"/>
      <w:r w:rsidRPr="001F17A6">
        <w:rPr>
          <w:rFonts w:ascii="Times New Roman" w:hAnsi="Times New Roman" w:cs="Times New Roman"/>
          <w:sz w:val="24"/>
          <w:szCs w:val="24"/>
        </w:rPr>
        <w:t>сформированность</w:t>
      </w:r>
      <w:proofErr w:type="spellEnd"/>
      <w:r w:rsidRPr="001F17A6">
        <w:rPr>
          <w:rFonts w:ascii="Times New Roman" w:hAnsi="Times New Roman" w:cs="Times New Roman"/>
          <w:sz w:val="24"/>
          <w:szCs w:val="24"/>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15) ответственное отношение к созданию семьи на основе осознанного принятия ценностей семейной жизни.</w:t>
      </w:r>
    </w:p>
    <w:p w:rsidR="00C360A8" w:rsidRPr="001F17A6" w:rsidRDefault="00C360A8" w:rsidP="00C360A8">
      <w:pPr>
        <w:rPr>
          <w:rFonts w:ascii="Times New Roman" w:hAnsi="Times New Roman" w:cs="Times New Roman"/>
          <w:sz w:val="24"/>
          <w:szCs w:val="24"/>
        </w:rPr>
      </w:pPr>
      <w:proofErr w:type="spellStart"/>
      <w:r w:rsidRPr="001F17A6">
        <w:rPr>
          <w:rFonts w:ascii="Times New Roman" w:hAnsi="Times New Roman" w:cs="Times New Roman"/>
          <w:b/>
          <w:sz w:val="24"/>
          <w:szCs w:val="24"/>
        </w:rPr>
        <w:t>Метапредметные</w:t>
      </w:r>
      <w:proofErr w:type="spellEnd"/>
      <w:r w:rsidRPr="001F17A6">
        <w:rPr>
          <w:rFonts w:ascii="Times New Roman" w:hAnsi="Times New Roman" w:cs="Times New Roman"/>
          <w:b/>
          <w:sz w:val="24"/>
          <w:szCs w:val="24"/>
        </w:rPr>
        <w:t xml:space="preserve"> результаты</w:t>
      </w:r>
      <w:r w:rsidRPr="001F17A6">
        <w:rPr>
          <w:rFonts w:ascii="Times New Roman" w:hAnsi="Times New Roman" w:cs="Times New Roman"/>
          <w:sz w:val="24"/>
          <w:szCs w:val="24"/>
        </w:rPr>
        <w:t xml:space="preserve"> освоения основной образовательной программы должны отражать:</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6) умение определять назначение и функции различных социальных институтов;</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7) умение самостоятельно оценивать и принимать решения, определяющие стратегию поведения, с учетом гражданских и нравственных ценностей;</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lastRenderedPageBreak/>
        <w:t>8) владение языковыми средствами - умение ясно, логично и точно излагать свою точку зрения, использовать адекватные языковые средства;</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 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Изучение предметной области «Общественные науки» должно обеспечить:</w:t>
      </w:r>
    </w:p>
    <w:p w:rsidR="00C360A8" w:rsidRPr="001F17A6" w:rsidRDefault="00C360A8" w:rsidP="00C360A8">
      <w:pPr>
        <w:rPr>
          <w:rFonts w:ascii="Times New Roman" w:hAnsi="Times New Roman" w:cs="Times New Roman"/>
          <w:sz w:val="24"/>
          <w:szCs w:val="24"/>
        </w:rPr>
      </w:pPr>
      <w:proofErr w:type="spellStart"/>
      <w:r w:rsidRPr="001F17A6">
        <w:rPr>
          <w:rFonts w:ascii="Times New Roman" w:hAnsi="Times New Roman" w:cs="Times New Roman"/>
          <w:sz w:val="24"/>
          <w:szCs w:val="24"/>
        </w:rPr>
        <w:t>сформированность</w:t>
      </w:r>
      <w:proofErr w:type="spellEnd"/>
      <w:r w:rsidRPr="001F17A6">
        <w:rPr>
          <w:rFonts w:ascii="Times New Roman" w:hAnsi="Times New Roman" w:cs="Times New Roman"/>
          <w:sz w:val="24"/>
          <w:szCs w:val="24"/>
        </w:rPr>
        <w:t xml:space="preserve"> мировоззренческой, ценностно-смысловой сферы </w:t>
      </w:r>
      <w:proofErr w:type="gramStart"/>
      <w:r w:rsidRPr="001F17A6">
        <w:rPr>
          <w:rFonts w:ascii="Times New Roman" w:hAnsi="Times New Roman" w:cs="Times New Roman"/>
          <w:sz w:val="24"/>
          <w:szCs w:val="24"/>
        </w:rPr>
        <w:t>обучающихся</w:t>
      </w:r>
      <w:proofErr w:type="gramEnd"/>
      <w:r w:rsidRPr="001F17A6">
        <w:rPr>
          <w:rFonts w:ascii="Times New Roman" w:hAnsi="Times New Roman" w:cs="Times New Roman"/>
          <w:sz w:val="24"/>
          <w:szCs w:val="24"/>
        </w:rPr>
        <w:t xml:space="preserve">, российской гражданской идентичности, </w:t>
      </w:r>
      <w:proofErr w:type="spellStart"/>
      <w:r w:rsidRPr="001F17A6">
        <w:rPr>
          <w:rFonts w:ascii="Times New Roman" w:hAnsi="Times New Roman" w:cs="Times New Roman"/>
          <w:sz w:val="24"/>
          <w:szCs w:val="24"/>
        </w:rPr>
        <w:t>поликультурности</w:t>
      </w:r>
      <w:proofErr w:type="spellEnd"/>
      <w:r w:rsidRPr="001F17A6">
        <w:rPr>
          <w:rFonts w:ascii="Times New Roman" w:hAnsi="Times New Roman" w:cs="Times New Roman"/>
          <w:sz w:val="24"/>
          <w:szCs w:val="24"/>
        </w:rPr>
        <w:t>, толерантности, приверженности ценностям, закрепленным Конституцией Российской Федерации;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понимание роли России в многообразном, быстро меняющемся глобальном мире;</w:t>
      </w:r>
    </w:p>
    <w:p w:rsidR="00C360A8" w:rsidRPr="001F17A6" w:rsidRDefault="00C360A8" w:rsidP="00C360A8">
      <w:pPr>
        <w:rPr>
          <w:rFonts w:ascii="Times New Roman" w:hAnsi="Times New Roman" w:cs="Times New Roman"/>
          <w:sz w:val="24"/>
          <w:szCs w:val="24"/>
        </w:rPr>
      </w:pPr>
      <w:proofErr w:type="spellStart"/>
      <w:r w:rsidRPr="001F17A6">
        <w:rPr>
          <w:rFonts w:ascii="Times New Roman" w:hAnsi="Times New Roman" w:cs="Times New Roman"/>
          <w:sz w:val="24"/>
          <w:szCs w:val="24"/>
        </w:rPr>
        <w:t>сформированность</w:t>
      </w:r>
      <w:proofErr w:type="spellEnd"/>
      <w:r w:rsidRPr="001F17A6">
        <w:rPr>
          <w:rFonts w:ascii="Times New Roman" w:hAnsi="Times New Roman" w:cs="Times New Roman"/>
          <w:sz w:val="24"/>
          <w:szCs w:val="24"/>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формирование целостного восприятия всего спектра природных, экономических, социальных реалий;</w:t>
      </w:r>
    </w:p>
    <w:p w:rsidR="00C360A8" w:rsidRPr="001F17A6" w:rsidRDefault="00C360A8" w:rsidP="00C360A8">
      <w:pPr>
        <w:rPr>
          <w:rFonts w:ascii="Times New Roman" w:hAnsi="Times New Roman" w:cs="Times New Roman"/>
          <w:sz w:val="24"/>
          <w:szCs w:val="24"/>
        </w:rPr>
      </w:pPr>
      <w:proofErr w:type="spellStart"/>
      <w:r w:rsidRPr="001F17A6">
        <w:rPr>
          <w:rFonts w:ascii="Times New Roman" w:hAnsi="Times New Roman" w:cs="Times New Roman"/>
          <w:sz w:val="24"/>
          <w:szCs w:val="24"/>
        </w:rPr>
        <w:t>сформированность</w:t>
      </w:r>
      <w:proofErr w:type="spellEnd"/>
      <w:r w:rsidRPr="001F17A6">
        <w:rPr>
          <w:rFonts w:ascii="Times New Roman" w:hAnsi="Times New Roman" w:cs="Times New Roman"/>
          <w:sz w:val="24"/>
          <w:szCs w:val="24"/>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владение знаниями о многообразии взглядов и теорий по тематике общественных наук.</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b/>
          <w:sz w:val="24"/>
          <w:szCs w:val="24"/>
        </w:rPr>
        <w:t xml:space="preserve"> Предметные результаты</w:t>
      </w:r>
      <w:r w:rsidRPr="001F17A6">
        <w:rPr>
          <w:rFonts w:ascii="Times New Roman" w:hAnsi="Times New Roman" w:cs="Times New Roman"/>
          <w:sz w:val="24"/>
          <w:szCs w:val="24"/>
        </w:rPr>
        <w:t xml:space="preserve"> освоения базового курса права должны отражать:</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1) </w:t>
      </w:r>
      <w:proofErr w:type="spellStart"/>
      <w:r w:rsidRPr="001F17A6">
        <w:rPr>
          <w:rFonts w:ascii="Times New Roman" w:hAnsi="Times New Roman" w:cs="Times New Roman"/>
          <w:sz w:val="24"/>
          <w:szCs w:val="24"/>
        </w:rPr>
        <w:t>сформированность</w:t>
      </w:r>
      <w:proofErr w:type="spellEnd"/>
      <w:r w:rsidRPr="001F17A6">
        <w:rPr>
          <w:rFonts w:ascii="Times New Roman" w:hAnsi="Times New Roman" w:cs="Times New Roman"/>
          <w:sz w:val="24"/>
          <w:szCs w:val="24"/>
        </w:rPr>
        <w:t xml:space="preserve"> представлений о понятии государства, его функциях, механизме и формах;</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2) владение знаниями о понятии права, источниках и нормах права, законности, правоотношениях;</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3) владение знаниями о правонарушениях и юридической ответственности;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4) </w:t>
      </w:r>
      <w:proofErr w:type="spellStart"/>
      <w:r w:rsidRPr="001F17A6">
        <w:rPr>
          <w:rFonts w:ascii="Times New Roman" w:hAnsi="Times New Roman" w:cs="Times New Roman"/>
          <w:sz w:val="24"/>
          <w:szCs w:val="24"/>
        </w:rPr>
        <w:t>сформированность</w:t>
      </w:r>
      <w:proofErr w:type="spellEnd"/>
      <w:r w:rsidRPr="001F17A6">
        <w:rPr>
          <w:rFonts w:ascii="Times New Roman" w:hAnsi="Times New Roman" w:cs="Times New Roman"/>
          <w:sz w:val="24"/>
          <w:szCs w:val="24"/>
        </w:rPr>
        <w:t xml:space="preserve">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5) </w:t>
      </w:r>
      <w:proofErr w:type="spellStart"/>
      <w:r w:rsidRPr="001F17A6">
        <w:rPr>
          <w:rFonts w:ascii="Times New Roman" w:hAnsi="Times New Roman" w:cs="Times New Roman"/>
          <w:sz w:val="24"/>
          <w:szCs w:val="24"/>
        </w:rPr>
        <w:t>сформированность</w:t>
      </w:r>
      <w:proofErr w:type="spellEnd"/>
      <w:r w:rsidRPr="001F17A6">
        <w:rPr>
          <w:rFonts w:ascii="Times New Roman" w:hAnsi="Times New Roman" w:cs="Times New Roman"/>
          <w:sz w:val="24"/>
          <w:szCs w:val="24"/>
        </w:rPr>
        <w:t xml:space="preserve"> общих представлений о разных видах судопроизводства, правилах применения права, разрешения конфликтов правовыми способами;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lastRenderedPageBreak/>
        <w:t xml:space="preserve">6) </w:t>
      </w:r>
      <w:proofErr w:type="spellStart"/>
      <w:r w:rsidRPr="001F17A6">
        <w:rPr>
          <w:rFonts w:ascii="Times New Roman" w:hAnsi="Times New Roman" w:cs="Times New Roman"/>
          <w:sz w:val="24"/>
          <w:szCs w:val="24"/>
        </w:rPr>
        <w:t>сформированность</w:t>
      </w:r>
      <w:proofErr w:type="spellEnd"/>
      <w:r w:rsidRPr="001F17A6">
        <w:rPr>
          <w:rFonts w:ascii="Times New Roman" w:hAnsi="Times New Roman" w:cs="Times New Roman"/>
          <w:sz w:val="24"/>
          <w:szCs w:val="24"/>
        </w:rPr>
        <w:t xml:space="preserve"> основ правового мышления и антикоррупционных стандартов поведения;</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7) </w:t>
      </w:r>
      <w:proofErr w:type="spellStart"/>
      <w:r w:rsidRPr="001F17A6">
        <w:rPr>
          <w:rFonts w:ascii="Times New Roman" w:hAnsi="Times New Roman" w:cs="Times New Roman"/>
          <w:sz w:val="24"/>
          <w:szCs w:val="24"/>
        </w:rPr>
        <w:t>сформированность</w:t>
      </w:r>
      <w:proofErr w:type="spellEnd"/>
      <w:r w:rsidRPr="001F17A6">
        <w:rPr>
          <w:rFonts w:ascii="Times New Roman" w:hAnsi="Times New Roman" w:cs="Times New Roman"/>
          <w:sz w:val="24"/>
          <w:szCs w:val="24"/>
        </w:rPr>
        <w:t xml:space="preserve"> знаний об основах административного, гражданского, трудового, уголовного права;</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8) понимание юридической деятельности; ознакомление со спецификой основных юридических профессий;</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9) </w:t>
      </w:r>
      <w:proofErr w:type="spellStart"/>
      <w:r w:rsidRPr="001F17A6">
        <w:rPr>
          <w:rFonts w:ascii="Times New Roman" w:hAnsi="Times New Roman" w:cs="Times New Roman"/>
          <w:sz w:val="24"/>
          <w:szCs w:val="24"/>
        </w:rPr>
        <w:t>сформированность</w:t>
      </w:r>
      <w:proofErr w:type="spellEnd"/>
      <w:r w:rsidRPr="001F17A6">
        <w:rPr>
          <w:rFonts w:ascii="Times New Roman" w:hAnsi="Times New Roman" w:cs="Times New Roman"/>
          <w:sz w:val="24"/>
          <w:szCs w:val="24"/>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10) </w:t>
      </w:r>
      <w:proofErr w:type="spellStart"/>
      <w:r w:rsidRPr="001F17A6">
        <w:rPr>
          <w:rFonts w:ascii="Times New Roman" w:hAnsi="Times New Roman" w:cs="Times New Roman"/>
          <w:sz w:val="24"/>
          <w:szCs w:val="24"/>
        </w:rPr>
        <w:t>сформированность</w:t>
      </w:r>
      <w:proofErr w:type="spellEnd"/>
      <w:r w:rsidRPr="001F17A6">
        <w:rPr>
          <w:rFonts w:ascii="Times New Roman" w:hAnsi="Times New Roman" w:cs="Times New Roman"/>
          <w:sz w:val="24"/>
          <w:szCs w:val="24"/>
        </w:rPr>
        <w:t xml:space="preserve"> навыков самостоятельного поиска правовой информации, умений использовать результаты в конкретных жизненных ситуациях.</w:t>
      </w:r>
    </w:p>
    <w:p w:rsidR="00C360A8" w:rsidRPr="001F17A6" w:rsidRDefault="00C360A8" w:rsidP="00C360A8">
      <w:pPr>
        <w:rPr>
          <w:rFonts w:ascii="Times New Roman" w:hAnsi="Times New Roman" w:cs="Times New Roman"/>
          <w:b/>
          <w:sz w:val="24"/>
          <w:szCs w:val="24"/>
        </w:rPr>
      </w:pPr>
      <w:r w:rsidRPr="001F17A6">
        <w:rPr>
          <w:rFonts w:ascii="Times New Roman" w:hAnsi="Times New Roman" w:cs="Times New Roman"/>
          <w:b/>
          <w:sz w:val="24"/>
          <w:szCs w:val="24"/>
        </w:rPr>
        <w:t xml:space="preserve">Выпускник на базовом уровне научится: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опознавать и классифицировать государства по их признакам, функциям и формам;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выявлять элементы системы права и дифференцировать источники права;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характеризовать нормативно-правовой акт как основу законодательства;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различать виды социальных и правовых норм, выявлять особенности правовых норм как вида социальных норм;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различать субъекты и объекты правоотношений;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дифференцировать правоспособность, дееспособность;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оценивать возможные последствия правомерного и неправомерного поведения человека, делать соответствующие выводы;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оценивать собственный возможный вклад в становление и развитие правопорядка и законности в Российской Федерации;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характеризовать Конституцию Российской Федерации как основной закон государства, определяющий государственное устройство Российской Федерации;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осознанно содействовать соблюдению Конституции Российской Федерации, уважению прав и свобод другого человека, демократических ценностей и правопорядка;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формулировать особенности гражданства как устойчивой правовой связи между государством и человеком;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устанавливать взаимосвязь между правами и обязанностями гражданина Российской Федерации;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называть элементы системы органов государственной власти в Российской Федерации;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различать функции Президента, Правительства и Федерального Собрания Российской Федерации;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lastRenderedPageBreak/>
        <w:t xml:space="preserve">выявлять особенности судебной системы и системы правоохранительных органов в Российской Федерации;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описывать законодательный процесс как целостный государственный механизм;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характеризовать избирательный процесс в Российской Федерации;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объяснять на конкретном примере структуру и функции органов местного самоуправления в Российской Федерации;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характеризовать и классифицировать права человека;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объяснять основные идеи международных документов, направленных на защиту прав человека;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характеризовать гражданское, семейное, трудовое, административное, уголовное, налоговое право как ведущие отрасли российского права;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характеризовать субъектов гражданских правоотношений, различать организационно-правовые формы предпринимательской деятельности;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иллюстрировать примерами нормы законодательства о защите прав потребителя;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иллюстрировать примерами привлечение к гражданско-правовой ответственности;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характеризовать права и обязанности членов семьи;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объяснять порядок и условия регистрации и расторжения брака;</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характеризовать трудовые правоотношения и дифференцировать участников этих правоотношений;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раскрывать содержание трудового договора;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разъяснять на примерах особенности положения несовершеннолетних в трудовых отношениях;</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иллюстрировать примерами способы разрешения трудовых споров и привлечение к дисциплинарной ответственности;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различать виды административных правонарушений и описывать порядок привлечения к административной ответственности;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дифференцировать виды административных наказаний;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дифференцировать виды преступлений и наказания за них;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выявлять специфику уголовной ответственности несовершеннолетних;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lastRenderedPageBreak/>
        <w:t xml:space="preserve">различать права и обязанности налогоплательщика;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различать гражданское, арбитражное, уголовное судопроизводство, грамотно применять правовые нормы для разрешения конфликтов правовыми способами;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высказывать обоснованные суждения, основываясь на внутренней убежденности в необходимости соблюдения норм права;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различать виды юридических профессий.</w:t>
      </w:r>
    </w:p>
    <w:p w:rsidR="00C360A8" w:rsidRPr="001F17A6" w:rsidRDefault="00C360A8" w:rsidP="00C360A8">
      <w:pPr>
        <w:rPr>
          <w:rFonts w:ascii="Times New Roman" w:hAnsi="Times New Roman" w:cs="Times New Roman"/>
          <w:b/>
          <w:sz w:val="24"/>
          <w:szCs w:val="24"/>
        </w:rPr>
      </w:pPr>
      <w:r w:rsidRPr="001F17A6">
        <w:rPr>
          <w:rFonts w:ascii="Times New Roman" w:hAnsi="Times New Roman" w:cs="Times New Roman"/>
          <w:b/>
          <w:sz w:val="24"/>
          <w:szCs w:val="24"/>
        </w:rPr>
        <w:t xml:space="preserve">Выпускник на базовом уровне получит возможность научиться: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различать предмет и метод правового регулирования;</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 xml:space="preserve">выявлять общественную опасность коррупции для гражданина, общества и государства; </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различать права и обязанности, гарантируемые Конституцией Российской Федерации и в рамках других отраслей права;</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выявлять особенности референдума;</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различать основные принципы международного гуманитарного права;</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характеризовать основные категории обязательственного права;</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целостно описывать порядок заключения гражданско-правового договора;</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выявлять способы защиты гражданских прав;</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определять ответственность родителей по воспитанию своих детей;</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различать рабочее время и время отдыха, разрешать трудовые споры правовыми способами;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описывать порядок освобождения от уголовной ответственности;</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соотносить налоговые правонарушения и ответственность за их совершение;</w:t>
      </w:r>
    </w:p>
    <w:p w:rsidR="00C360A8" w:rsidRPr="001F17A6" w:rsidRDefault="00C360A8" w:rsidP="00C360A8">
      <w:pPr>
        <w:rPr>
          <w:rFonts w:ascii="Times New Roman" w:hAnsi="Times New Roman" w:cs="Times New Roman"/>
          <w:sz w:val="24"/>
          <w:szCs w:val="24"/>
        </w:rPr>
      </w:pPr>
      <w:r w:rsidRPr="001F17A6">
        <w:rPr>
          <w:rFonts w:ascii="Times New Roman" w:hAnsi="Times New Roman" w:cs="Times New Roman"/>
          <w:sz w:val="24"/>
          <w:szCs w:val="24"/>
        </w:rPr>
        <w:t>применять правовые знания для аргументации собственной позиции в конкретных правовых ситуациях с использованием нормативных актов.</w:t>
      </w:r>
    </w:p>
    <w:p w:rsidR="00EE1980" w:rsidRPr="001F17A6" w:rsidRDefault="00EE1980" w:rsidP="00C360A8">
      <w:pPr>
        <w:rPr>
          <w:rFonts w:ascii="Times New Roman" w:hAnsi="Times New Roman" w:cs="Times New Roman"/>
          <w:sz w:val="24"/>
          <w:szCs w:val="24"/>
        </w:rPr>
      </w:pPr>
      <w:r w:rsidRPr="001F17A6">
        <w:rPr>
          <w:rFonts w:ascii="Times New Roman" w:hAnsi="Times New Roman" w:cs="Times New Roman"/>
          <w:sz w:val="24"/>
          <w:szCs w:val="24"/>
        </w:rPr>
        <w:t>Курс «Право» изучается в соответствии с Учебным планом школы в 10-11 классе 1 урок в неделю. Общее количество часов: в 10 классе-35, в 11 классе-34 часа.</w:t>
      </w:r>
    </w:p>
    <w:p w:rsidR="00C360A8" w:rsidRPr="001F17A6" w:rsidRDefault="00C360A8" w:rsidP="00C360A8">
      <w:pPr>
        <w:rPr>
          <w:rFonts w:ascii="Times New Roman" w:hAnsi="Times New Roman" w:cs="Times New Roman"/>
          <w:sz w:val="24"/>
          <w:szCs w:val="24"/>
        </w:rPr>
      </w:pPr>
    </w:p>
    <w:p w:rsidR="00C360A8" w:rsidRPr="001F17A6" w:rsidRDefault="00C360A8" w:rsidP="00C360A8">
      <w:pPr>
        <w:jc w:val="center"/>
        <w:rPr>
          <w:rFonts w:ascii="Times New Roman" w:hAnsi="Times New Roman" w:cs="Times New Roman"/>
          <w:b/>
          <w:sz w:val="24"/>
          <w:szCs w:val="24"/>
        </w:rPr>
      </w:pPr>
      <w:r w:rsidRPr="001F17A6">
        <w:rPr>
          <w:rFonts w:ascii="Times New Roman" w:hAnsi="Times New Roman" w:cs="Times New Roman"/>
          <w:b/>
          <w:sz w:val="24"/>
          <w:szCs w:val="24"/>
        </w:rPr>
        <w:t>СОДЕРЖАНИЕ УЧЕБНОГО</w:t>
      </w:r>
      <w:r w:rsidR="00A52BF8" w:rsidRPr="001F17A6">
        <w:rPr>
          <w:rFonts w:ascii="Times New Roman" w:hAnsi="Times New Roman" w:cs="Times New Roman"/>
          <w:b/>
          <w:sz w:val="24"/>
          <w:szCs w:val="24"/>
        </w:rPr>
        <w:t xml:space="preserve"> ПРЕДМЕТА «ПРАВО» 10  класс</w:t>
      </w:r>
    </w:p>
    <w:p w:rsidR="00A52BF8" w:rsidRPr="001F17A6" w:rsidRDefault="00A52BF8" w:rsidP="00A52BF8">
      <w:pPr>
        <w:jc w:val="center"/>
        <w:rPr>
          <w:rFonts w:ascii="Times New Roman" w:hAnsi="Times New Roman" w:cs="Times New Roman"/>
          <w:sz w:val="24"/>
          <w:szCs w:val="24"/>
        </w:rPr>
      </w:pPr>
      <w:r w:rsidRPr="001F17A6">
        <w:rPr>
          <w:rFonts w:ascii="Times New Roman" w:hAnsi="Times New Roman" w:cs="Times New Roman"/>
          <w:b/>
          <w:sz w:val="24"/>
          <w:szCs w:val="24"/>
        </w:rPr>
        <w:t>Тема I. Из истории государства и права (2 ч)</w:t>
      </w:r>
      <w:r w:rsidRPr="001F17A6">
        <w:rPr>
          <w:rFonts w:ascii="Times New Roman" w:hAnsi="Times New Roman" w:cs="Times New Roman"/>
          <w:sz w:val="24"/>
          <w:szCs w:val="24"/>
        </w:rPr>
        <w:t xml:space="preserve"> Происхождение государства и права. </w:t>
      </w:r>
      <w:proofErr w:type="gramStart"/>
      <w:r w:rsidRPr="001F17A6">
        <w:rPr>
          <w:rFonts w:ascii="Times New Roman" w:hAnsi="Times New Roman" w:cs="Times New Roman"/>
          <w:sz w:val="24"/>
          <w:szCs w:val="24"/>
        </w:rPr>
        <w:t xml:space="preserve">Основные теории происхождения государства и права: теологическая, патриархальная, </w:t>
      </w:r>
      <w:r w:rsidRPr="001F17A6">
        <w:rPr>
          <w:rFonts w:ascii="Times New Roman" w:hAnsi="Times New Roman" w:cs="Times New Roman"/>
          <w:sz w:val="24"/>
          <w:szCs w:val="24"/>
        </w:rPr>
        <w:lastRenderedPageBreak/>
        <w:t>договорная, теория насилия, органическая, психологическая, расовая, материалистическая.</w:t>
      </w:r>
      <w:proofErr w:type="gramEnd"/>
      <w:r w:rsidRPr="001F17A6">
        <w:rPr>
          <w:rFonts w:ascii="Times New Roman" w:hAnsi="Times New Roman" w:cs="Times New Roman"/>
          <w:sz w:val="24"/>
          <w:szCs w:val="24"/>
        </w:rPr>
        <w:t xml:space="preserve"> Современное российское право. Распад СССР. Попытки превратить Россию в модернизированное государство с рыночной экономикой. «Изъятие» у населения сберегательных вкладов, аферы финансовых пирамид. Полукриминальная «приватизация». Принятие Конституции Российской Федерации, Гражданского кодекса РФ, Уголовного кодекса РФ, Семейного кодекса РФ.</w:t>
      </w:r>
    </w:p>
    <w:p w:rsidR="00A52BF8" w:rsidRPr="001F17A6" w:rsidRDefault="00A52BF8" w:rsidP="00A52BF8">
      <w:pPr>
        <w:jc w:val="center"/>
        <w:rPr>
          <w:rFonts w:ascii="Times New Roman" w:hAnsi="Times New Roman" w:cs="Times New Roman"/>
          <w:sz w:val="24"/>
          <w:szCs w:val="24"/>
        </w:rPr>
      </w:pPr>
      <w:r w:rsidRPr="001F17A6">
        <w:rPr>
          <w:rFonts w:ascii="Times New Roman" w:hAnsi="Times New Roman" w:cs="Times New Roman"/>
          <w:b/>
          <w:sz w:val="24"/>
          <w:szCs w:val="24"/>
        </w:rPr>
        <w:t>Тема II. Вопросы теории государства и права (5 ч)</w:t>
      </w:r>
      <w:r w:rsidRPr="001F17A6">
        <w:rPr>
          <w:rFonts w:ascii="Times New Roman" w:hAnsi="Times New Roman" w:cs="Times New Roman"/>
          <w:sz w:val="24"/>
          <w:szCs w:val="24"/>
        </w:rPr>
        <w:t xml:space="preserve"> Государство, его признаки и формы. «Общественный», «классовый» и «политико-правовой» подходы к рассмотрению сущности государства. Признаки и функции государства. Форма правления, форма государственного устройства, политический режим. Признаки демократического, тоталитарного и авторитарного режимов. Понятие права. Система права. Источники права. Система права. Законодательство. Отрасли и институты права. Значение понятия «право». Право — универсальный регулятор общественных отношений. Признаки и функции права. Система права. Вертикальное строение права. Норма. Виды норм права. Источники права. Правовой обычай, нормативный акт, судебный прецедент, международный договор. Взаимосвязь государства, права и общества. Понятие и признаки правового государства. Гарантированность прав человека. Верховенство закона. Законность и правопорядок. Разделение властей на три ветви: законодательную, исполнительную и судебную.</w:t>
      </w:r>
    </w:p>
    <w:p w:rsidR="00A52BF8" w:rsidRPr="001F17A6" w:rsidRDefault="00A52BF8" w:rsidP="00A52BF8">
      <w:pPr>
        <w:jc w:val="center"/>
        <w:rPr>
          <w:rFonts w:ascii="Times New Roman" w:hAnsi="Times New Roman" w:cs="Times New Roman"/>
          <w:sz w:val="24"/>
          <w:szCs w:val="24"/>
        </w:rPr>
      </w:pPr>
      <w:r w:rsidRPr="001F17A6">
        <w:rPr>
          <w:rFonts w:ascii="Times New Roman" w:hAnsi="Times New Roman" w:cs="Times New Roman"/>
          <w:sz w:val="24"/>
          <w:szCs w:val="24"/>
        </w:rPr>
        <w:t xml:space="preserve"> КОНСТИТУЦИОННОЕ ПРАВО (25 ч)</w:t>
      </w:r>
    </w:p>
    <w:p w:rsidR="00A52BF8" w:rsidRPr="001F17A6" w:rsidRDefault="00A52BF8" w:rsidP="00A52BF8">
      <w:pPr>
        <w:jc w:val="center"/>
        <w:rPr>
          <w:rFonts w:ascii="Times New Roman" w:hAnsi="Times New Roman" w:cs="Times New Roman"/>
          <w:sz w:val="24"/>
          <w:szCs w:val="24"/>
        </w:rPr>
      </w:pPr>
      <w:r w:rsidRPr="001F17A6">
        <w:rPr>
          <w:rFonts w:ascii="Times New Roman" w:hAnsi="Times New Roman" w:cs="Times New Roman"/>
          <w:b/>
          <w:sz w:val="24"/>
          <w:szCs w:val="24"/>
        </w:rPr>
        <w:t>Тема III. Конституция Российской Федерации (15 ч)</w:t>
      </w:r>
      <w:r w:rsidRPr="001F17A6">
        <w:rPr>
          <w:rFonts w:ascii="Times New Roman" w:hAnsi="Times New Roman" w:cs="Times New Roman"/>
          <w:sz w:val="24"/>
          <w:szCs w:val="24"/>
        </w:rPr>
        <w:t xml:space="preserve"> Понятие конституции, ее виды. Конституционализм. Конституционное (государственное) право России, его принципы и источники. Конституционная система. Понятие конституционализма. История принятия и общая характеристика Конституции Российской Федерации. Конституционный и политический кризис начала 1990-х гг. Принятие Конституции РФ. Достоинства и недостатки Основного Закона России. Основы конституционного строя. Содержание преамбулы Конституции РФ. Российская Федерация — демократическое федеративное правовое государство с республиканской формой правления. Социальное государство. Светское государство. Человек, его права и свободы — высшая ценность. Многонациональный народ России — носитель суверенитета и источник власти. Субъекты осуществления государственной власти. Прямое действие Конституции РФ. Гражданство в Российской Федерации. Гражданственность. Понятие гражданства. Гражданин. Источники законодательства о гражданстве. Принципы гражданства в РФ. Основание приобретения гражданства. Федеративное устройство России. Формы государственного устройства. Унитарное государство. Федерация. Конфедерация. История государственного устройства в России. Россия — федеративное государство. Основы федеративного устройства по Конституции РФ. Виды субъектов РФ. Равенство субъектов Федерации. Целостность и неприкосновенность территории Российской Федерации. Федеральное законодательство и законы субъектов РФ. </w:t>
      </w:r>
      <w:proofErr w:type="spellStart"/>
      <w:r w:rsidRPr="001F17A6">
        <w:rPr>
          <w:rFonts w:ascii="Times New Roman" w:hAnsi="Times New Roman" w:cs="Times New Roman"/>
          <w:sz w:val="24"/>
          <w:szCs w:val="24"/>
        </w:rPr>
        <w:t>Разграничениепредметов</w:t>
      </w:r>
      <w:proofErr w:type="spellEnd"/>
      <w:r w:rsidRPr="001F17A6">
        <w:rPr>
          <w:rFonts w:ascii="Times New Roman" w:hAnsi="Times New Roman" w:cs="Times New Roman"/>
          <w:sz w:val="24"/>
          <w:szCs w:val="24"/>
        </w:rPr>
        <w:t xml:space="preserve"> ведения и полномочий РФ и ее субъектов. Проблема сепаратизма. Президент Российской Федерации. Статус главы государства. Гарант Конституции РФ, прав и свобод человека и гражданина. Компетенции и полномочия Президента РФ. Порядок избрания Президента РФ. Условия досрочного прекращения полномочий Президента или отрешения его от должности. Федеральное Собрание </w:t>
      </w:r>
      <w:r w:rsidRPr="001F17A6">
        <w:rPr>
          <w:rFonts w:ascii="Times New Roman" w:hAnsi="Times New Roman" w:cs="Times New Roman"/>
          <w:sz w:val="24"/>
          <w:szCs w:val="24"/>
        </w:rPr>
        <w:lastRenderedPageBreak/>
        <w:t>Российской Федерации. Парламент. Парламенты в европейской политической традиции и в России. Россия — государство с республиканской формой правления. Федеральное Собрание — Совет Федерации и Государственная Дума, их состав и способы формирования. Комитеты и комиссии обеих палат. Функции и предметы ведения Совета Федерации и Государственной Думы. Законодательный процесс в Российской Федерации. Законотворчество, законодательная инициатива. Субъекты права законодательной инициативы. Законопроект, его виды. Законодательный процесс, его стадии. Порядок принятия законов РФ Государственной Думой, Советом Федерации. Подписание и обнародование законов Президентом РФ. Официальное и неофициальное опубликование законов. Правительство Российской Федерации. Его состав и порядок формирования. Аппарат Правительства РФ. Функции Председателя Правительства РФ. Направление деятельности и полномочия Правительства РФ. Структура органов исполнительной власти в РФ. Законотворческая и правотворческая деятельность Правительства РФ. Досрочное прекращение полномочий Правительства РФ. Судебная власть в Российской Федерации. Судебная система: федеральные суды и суды субъектов РФ. Принципы судопроизводства. Присяжные заседатели. Прокуратура РФ как единая централизованная система. Функции прокуратуры. Генеральный прокурор РФ. Местное самоуправление. Решение вопросов местного значения. Муниципальная собственность. Самостоятельность местного самоуправления в пределах его полномочий. Структура и формирование местного самоуправления.</w:t>
      </w:r>
    </w:p>
    <w:p w:rsidR="00A52BF8" w:rsidRPr="001F17A6" w:rsidRDefault="00A52BF8" w:rsidP="00A52BF8">
      <w:pPr>
        <w:jc w:val="center"/>
        <w:rPr>
          <w:rFonts w:ascii="Times New Roman" w:hAnsi="Times New Roman" w:cs="Times New Roman"/>
          <w:sz w:val="24"/>
          <w:szCs w:val="24"/>
        </w:rPr>
      </w:pPr>
      <w:r w:rsidRPr="001F17A6">
        <w:rPr>
          <w:rFonts w:ascii="Times New Roman" w:hAnsi="Times New Roman" w:cs="Times New Roman"/>
          <w:b/>
          <w:sz w:val="24"/>
          <w:szCs w:val="24"/>
        </w:rPr>
        <w:t>Тема IV. Права человека (7 ч)</w:t>
      </w:r>
      <w:r w:rsidRPr="001F17A6">
        <w:rPr>
          <w:rFonts w:ascii="Times New Roman" w:hAnsi="Times New Roman" w:cs="Times New Roman"/>
          <w:sz w:val="24"/>
          <w:szCs w:val="24"/>
        </w:rPr>
        <w:t xml:space="preserve"> Права и свободы человека и гражданина. Правовой и конституционный статус человека. Содержание главы 2 Конституции РФ. Конституционные свободы и права человека. Обязанности граждан России. Значение Всеобщей декларации прав человека. Виды прав человека. Положения философии прав человека. Гражданские права. Равенство прав и свобод людей. Право на жизнь. Запрет рабства и пыток. Равенство перед законом. Принцип презумпции невиновности. Право на свободу передвижения. Право на свободу мысли, совести и религии. Политические права. Право на свободу убеждений. Право на свободу мирных собраний и ассоциаций. Право принимать участие в управлении своей страной непосредственно или через посредство избранных представителей. Экономические, социальные и культурные права. Право владеть имуществом. Право на социальное обеспечение и на осуществление прав в экономической, социальной и культурной областях. Право на труд, на свободный выбор работы. Право на отдых. Право на образование. Право участвовать в культурной и научной жизни общества. Нарушения прав человека. Геноцид, апартеид, расизм, дискриминация национальных меньшинств. Нарушения прав человека в социально-экономической области. Защита прав человека в мирное время. Международный механизм в области прав человека. Защита прав человека на национальном уровне. Международная защита прав человека в условиях военного времени. Международное гуманитарное право. Комбатанты. Военнопленные. Военные преступления. Военные преступники. Международный военный трибунал.</w:t>
      </w:r>
    </w:p>
    <w:p w:rsidR="00A52BF8" w:rsidRPr="001F17A6" w:rsidRDefault="00A52BF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Тема V. Избирательное право и избирательный процесс (3 ч)</w:t>
      </w:r>
    </w:p>
    <w:p w:rsidR="00A52BF8" w:rsidRPr="001F17A6" w:rsidRDefault="00A52BF8" w:rsidP="00A52BF8">
      <w:pPr>
        <w:jc w:val="center"/>
        <w:rPr>
          <w:rFonts w:ascii="Times New Roman" w:hAnsi="Times New Roman" w:cs="Times New Roman"/>
          <w:sz w:val="24"/>
          <w:szCs w:val="24"/>
        </w:rPr>
      </w:pPr>
      <w:r w:rsidRPr="001F17A6">
        <w:rPr>
          <w:rFonts w:ascii="Times New Roman" w:hAnsi="Times New Roman" w:cs="Times New Roman"/>
          <w:sz w:val="24"/>
          <w:szCs w:val="24"/>
        </w:rPr>
        <w:t xml:space="preserve">Избирательное право. Активное избирательное право. Пассивное избирательное право. Принципы демократических выборов. Избирательное законодательство. Избирательные системы и избирательный процесс. Основные избирательные системы: мажоритарная, </w:t>
      </w:r>
      <w:r w:rsidRPr="001F17A6">
        <w:rPr>
          <w:rFonts w:ascii="Times New Roman" w:hAnsi="Times New Roman" w:cs="Times New Roman"/>
          <w:sz w:val="24"/>
          <w:szCs w:val="24"/>
        </w:rPr>
        <w:lastRenderedPageBreak/>
        <w:t>пропорциональная, смешанная. Избирательный процесс. Этапы. Избирательная кампания. Избирательная комиссия. Референдумы. День голосования.</w:t>
      </w:r>
    </w:p>
    <w:p w:rsidR="00A52BF8" w:rsidRPr="001F17A6" w:rsidRDefault="00A52BF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Резерв времени — 2 ч.</w:t>
      </w:r>
    </w:p>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11 класс</w:t>
      </w:r>
    </w:p>
    <w:p w:rsidR="00685388" w:rsidRPr="001F17A6" w:rsidRDefault="00685388" w:rsidP="00A52BF8">
      <w:pPr>
        <w:jc w:val="center"/>
        <w:rPr>
          <w:rFonts w:ascii="Times New Roman" w:hAnsi="Times New Roman" w:cs="Times New Roman"/>
          <w:sz w:val="24"/>
          <w:szCs w:val="24"/>
        </w:rPr>
      </w:pPr>
      <w:r w:rsidRPr="001F17A6">
        <w:rPr>
          <w:rFonts w:ascii="Times New Roman" w:hAnsi="Times New Roman" w:cs="Times New Roman"/>
          <w:b/>
          <w:sz w:val="24"/>
          <w:szCs w:val="24"/>
        </w:rPr>
        <w:t>Тема VI. Гражданское право (7 ч</w:t>
      </w:r>
      <w:r w:rsidRPr="001F17A6">
        <w:rPr>
          <w:rFonts w:ascii="Times New Roman" w:hAnsi="Times New Roman" w:cs="Times New Roman"/>
          <w:sz w:val="24"/>
          <w:szCs w:val="24"/>
        </w:rPr>
        <w:t xml:space="preserve">) </w:t>
      </w:r>
    </w:p>
    <w:p w:rsidR="00685388" w:rsidRPr="001F17A6" w:rsidRDefault="00685388" w:rsidP="00A52BF8">
      <w:pPr>
        <w:jc w:val="center"/>
        <w:rPr>
          <w:rFonts w:ascii="Times New Roman" w:hAnsi="Times New Roman" w:cs="Times New Roman"/>
          <w:sz w:val="24"/>
          <w:szCs w:val="24"/>
        </w:rPr>
      </w:pPr>
      <w:r w:rsidRPr="001F17A6">
        <w:rPr>
          <w:rFonts w:ascii="Times New Roman" w:hAnsi="Times New Roman" w:cs="Times New Roman"/>
          <w:sz w:val="24"/>
          <w:szCs w:val="24"/>
        </w:rPr>
        <w:t xml:space="preserve">Понятие и источники гражданского права. Гражданский кодекс РФ, его содержание и особенности. Гражданская правоспособность и дееспособность. Признание гражданина </w:t>
      </w:r>
      <w:proofErr w:type="gramStart"/>
      <w:r w:rsidRPr="001F17A6">
        <w:rPr>
          <w:rFonts w:ascii="Times New Roman" w:hAnsi="Times New Roman" w:cs="Times New Roman"/>
          <w:sz w:val="24"/>
          <w:szCs w:val="24"/>
        </w:rPr>
        <w:t>недееспособным</w:t>
      </w:r>
      <w:proofErr w:type="gramEnd"/>
      <w:r w:rsidRPr="001F17A6">
        <w:rPr>
          <w:rFonts w:ascii="Times New Roman" w:hAnsi="Times New Roman" w:cs="Times New Roman"/>
          <w:sz w:val="24"/>
          <w:szCs w:val="24"/>
        </w:rPr>
        <w:t xml:space="preserve"> или ограниченно дееспособным. Гражданские права несовершеннолетних. Эмансипация. Предпринимательство. Юридические лица. Виды предприятий. Хозяйственные товарищества и общества. Производственный кооператив. Унитарное предприятие. Право собственности. Понятие собственности. Виды собственности. Правомочия собственника. Объекты собственника. Способы приобретения права собственности. Приватизация. Защита права собственности. Прекращение права собственности. Национализация. Приватизация. Наследование. Страхование. Понятие наследования. Завещание. Институт страхования. Договор страхования, его стороны. Обязательственное право. Понятие обязательства. Понятие сделки, договора. Стороны договора. Виды гражданско-правовых договоров. </w:t>
      </w:r>
    </w:p>
    <w:p w:rsidR="00685388" w:rsidRPr="001F17A6" w:rsidRDefault="00685388" w:rsidP="00A52BF8">
      <w:pPr>
        <w:jc w:val="center"/>
        <w:rPr>
          <w:rFonts w:ascii="Times New Roman" w:hAnsi="Times New Roman" w:cs="Times New Roman"/>
          <w:sz w:val="24"/>
          <w:szCs w:val="24"/>
        </w:rPr>
      </w:pPr>
      <w:r w:rsidRPr="001F17A6">
        <w:rPr>
          <w:rFonts w:ascii="Times New Roman" w:hAnsi="Times New Roman" w:cs="Times New Roman"/>
          <w:b/>
          <w:sz w:val="24"/>
          <w:szCs w:val="24"/>
        </w:rPr>
        <w:t>Тема VII. Налоговое право (4 ч)</w:t>
      </w:r>
      <w:r w:rsidRPr="001F17A6">
        <w:rPr>
          <w:rFonts w:ascii="Times New Roman" w:hAnsi="Times New Roman" w:cs="Times New Roman"/>
          <w:sz w:val="24"/>
          <w:szCs w:val="24"/>
        </w:rPr>
        <w:t xml:space="preserve"> Налоговое право. Налоговые органы. Аудит. Понятие налога, сбора, пошлины. Система налогового законодательства. Налоговый кодекс РФ. Права и обязанности налогоплательщика. Субъекты и объекты налоговых правоотношений. Налоговые органы. Аудит. Виды налогов: прямые и косвенные; федеральные, региональные и местные; налоги с физических и юридических лиц. Налогообложение юридических лиц. Понятие «юридическое лицо». Налог на добавленную стоимость (НДС). Акцизы. Налог на прибыль предприятий и организаций. Налоговые льготы предприятий и организаций. Налоги</w:t>
      </w:r>
      <w:r w:rsidRPr="00F51A11">
        <w:rPr>
          <w:rFonts w:ascii="Times New Roman" w:hAnsi="Times New Roman" w:cs="Times New Roman"/>
          <w:sz w:val="24"/>
          <w:szCs w:val="24"/>
        </w:rPr>
        <w:t xml:space="preserve"> </w:t>
      </w:r>
      <w:r w:rsidRPr="001F17A6">
        <w:rPr>
          <w:rFonts w:ascii="Times New Roman" w:hAnsi="Times New Roman" w:cs="Times New Roman"/>
          <w:sz w:val="24"/>
          <w:szCs w:val="24"/>
        </w:rPr>
        <w:t>с</w:t>
      </w:r>
      <w:r w:rsidRPr="00F51A11">
        <w:rPr>
          <w:rFonts w:ascii="Times New Roman" w:hAnsi="Times New Roman" w:cs="Times New Roman"/>
          <w:sz w:val="24"/>
          <w:szCs w:val="24"/>
        </w:rPr>
        <w:t xml:space="preserve"> </w:t>
      </w:r>
      <w:r w:rsidRPr="001F17A6">
        <w:rPr>
          <w:rFonts w:ascii="Times New Roman" w:hAnsi="Times New Roman" w:cs="Times New Roman"/>
          <w:sz w:val="24"/>
          <w:szCs w:val="24"/>
        </w:rPr>
        <w:t>физических</w:t>
      </w:r>
      <w:r w:rsidRPr="00F51A11">
        <w:rPr>
          <w:rFonts w:ascii="Times New Roman" w:hAnsi="Times New Roman" w:cs="Times New Roman"/>
          <w:sz w:val="24"/>
          <w:szCs w:val="24"/>
        </w:rPr>
        <w:t xml:space="preserve"> </w:t>
      </w:r>
      <w:r w:rsidRPr="001F17A6">
        <w:rPr>
          <w:rFonts w:ascii="Times New Roman" w:hAnsi="Times New Roman" w:cs="Times New Roman"/>
          <w:sz w:val="24"/>
          <w:szCs w:val="24"/>
        </w:rPr>
        <w:t>лиц</w:t>
      </w:r>
      <w:r w:rsidRPr="00F51A11">
        <w:rPr>
          <w:rFonts w:ascii="Times New Roman" w:hAnsi="Times New Roman" w:cs="Times New Roman"/>
          <w:sz w:val="24"/>
          <w:szCs w:val="24"/>
        </w:rPr>
        <w:t xml:space="preserve">. </w:t>
      </w:r>
      <w:r w:rsidRPr="001F17A6">
        <w:rPr>
          <w:rFonts w:ascii="Times New Roman" w:hAnsi="Times New Roman" w:cs="Times New Roman"/>
          <w:sz w:val="24"/>
          <w:szCs w:val="24"/>
        </w:rPr>
        <w:t xml:space="preserve">Понятие «физическое лицо». Налоги с населения. Налог на физических лиц. Налог на имущество. Единая ставка налога. Декларация о доходах. Ответственность за уклонение от уплаты налогов. Административная и уголовная ответственность. Дисциплинарная ответственность. </w:t>
      </w:r>
    </w:p>
    <w:p w:rsidR="00685388" w:rsidRPr="001F17A6" w:rsidRDefault="00685388" w:rsidP="00685388">
      <w:pPr>
        <w:rPr>
          <w:rFonts w:ascii="Times New Roman" w:hAnsi="Times New Roman" w:cs="Times New Roman"/>
          <w:b/>
          <w:sz w:val="24"/>
          <w:szCs w:val="24"/>
        </w:rPr>
      </w:pPr>
      <w:r w:rsidRPr="001F17A6">
        <w:rPr>
          <w:rFonts w:ascii="Times New Roman" w:hAnsi="Times New Roman" w:cs="Times New Roman"/>
          <w:b/>
          <w:sz w:val="24"/>
          <w:szCs w:val="24"/>
        </w:rPr>
        <w:t xml:space="preserve">Тема VIII. Семейное право (4 ч) </w:t>
      </w:r>
    </w:p>
    <w:p w:rsidR="00685388" w:rsidRPr="001F17A6" w:rsidRDefault="00685388" w:rsidP="00A52BF8">
      <w:pPr>
        <w:jc w:val="center"/>
        <w:rPr>
          <w:rFonts w:ascii="Times New Roman" w:hAnsi="Times New Roman" w:cs="Times New Roman"/>
          <w:sz w:val="24"/>
          <w:szCs w:val="24"/>
        </w:rPr>
      </w:pPr>
      <w:r w:rsidRPr="001F17A6">
        <w:rPr>
          <w:rFonts w:ascii="Times New Roman" w:hAnsi="Times New Roman" w:cs="Times New Roman"/>
          <w:sz w:val="24"/>
          <w:szCs w:val="24"/>
        </w:rPr>
        <w:t xml:space="preserve">Понятие и источники семейного права. Семейный кодекс РФ. Понятие семьи. Члены семьи. Семейные правоотношения. Брак, условия его заключения. Понятие «брак». Условия вступления в брак. Брачный возраст. Принцип моногамии. Порядок регистрации брака. Права и обязанности супругов. Личные права. Имущественные права и обязанности. Брачный договор. Причины развода. Прекращение брака. Права и обязанности родителей и детей. Лишение родительских прав. Алименты. Усыновление, опека и попечительство. </w:t>
      </w:r>
    </w:p>
    <w:p w:rsidR="00685388" w:rsidRPr="001F17A6" w:rsidRDefault="00685388" w:rsidP="00685388">
      <w:pPr>
        <w:rPr>
          <w:rFonts w:ascii="Times New Roman" w:hAnsi="Times New Roman" w:cs="Times New Roman"/>
          <w:b/>
          <w:sz w:val="24"/>
          <w:szCs w:val="24"/>
        </w:rPr>
      </w:pPr>
      <w:r w:rsidRPr="001F17A6">
        <w:rPr>
          <w:rFonts w:ascii="Times New Roman" w:hAnsi="Times New Roman" w:cs="Times New Roman"/>
          <w:b/>
          <w:sz w:val="24"/>
          <w:szCs w:val="24"/>
        </w:rPr>
        <w:t>Тема IX. Трудовое право (4 ч)</w:t>
      </w:r>
    </w:p>
    <w:p w:rsidR="00685388" w:rsidRPr="001F17A6" w:rsidRDefault="00685388" w:rsidP="00A52BF8">
      <w:pPr>
        <w:jc w:val="center"/>
        <w:rPr>
          <w:rFonts w:ascii="Times New Roman" w:hAnsi="Times New Roman" w:cs="Times New Roman"/>
          <w:sz w:val="24"/>
          <w:szCs w:val="24"/>
        </w:rPr>
      </w:pPr>
      <w:r w:rsidRPr="001F17A6">
        <w:rPr>
          <w:rFonts w:ascii="Times New Roman" w:hAnsi="Times New Roman" w:cs="Times New Roman"/>
          <w:sz w:val="24"/>
          <w:szCs w:val="24"/>
        </w:rPr>
        <w:t xml:space="preserve"> Понятие и источники трудового права. Трудовой кодекс РФ. Трудовые правоотношения. Права и обязанности работника и работодателя. Коллективный договор. Стороны и </w:t>
      </w:r>
      <w:r w:rsidRPr="001F17A6">
        <w:rPr>
          <w:rFonts w:ascii="Times New Roman" w:hAnsi="Times New Roman" w:cs="Times New Roman"/>
          <w:sz w:val="24"/>
          <w:szCs w:val="24"/>
        </w:rPr>
        <w:lastRenderedPageBreak/>
        <w:t xml:space="preserve">порядок заключения коллективного договора. Трудовой договор. Трудовая книжка. Основания прекращения трудового договора. Рабочее время. Фактически отработанное время. Виды рабочего времени: нормальная продолжительность, сокращенная продолжительность и неполное рабочее время. Учет рабочего времени. Время отдыха. Виды отдыха. Праздничные дни. Ежегодный отпуск. Оплата труда. Заработная плата в производственной сфере. Единая тарифная сетка (ЕТС). Системы оплаты труда. Охрана труда. Государственный надзор и </w:t>
      </w:r>
      <w:proofErr w:type="gramStart"/>
      <w:r w:rsidRPr="001F17A6">
        <w:rPr>
          <w:rFonts w:ascii="Times New Roman" w:hAnsi="Times New Roman" w:cs="Times New Roman"/>
          <w:sz w:val="24"/>
          <w:szCs w:val="24"/>
        </w:rPr>
        <w:t>контроль за</w:t>
      </w:r>
      <w:proofErr w:type="gramEnd"/>
      <w:r w:rsidRPr="001F17A6">
        <w:rPr>
          <w:rFonts w:ascii="Times New Roman" w:hAnsi="Times New Roman" w:cs="Times New Roman"/>
          <w:sz w:val="24"/>
          <w:szCs w:val="24"/>
        </w:rPr>
        <w:t xml:space="preserve"> соблюдением законов об охране труда. Охрана труда и здоровья женщин и несовершеннолетних. Трудовые споры. Ответственность по трудовому праву. Индивидуальные и коллективные трудовые споры. Комиссия по трудовым спорам (КТС). Забастовки. Дисциплина труда. Правила внутреннего трудового распорядка. Дисциплинарная и материальная ответственность работников. Порядок возмещения ущерба. </w:t>
      </w:r>
      <w:r w:rsidRPr="001F17A6">
        <w:rPr>
          <w:rFonts w:ascii="Times New Roman" w:hAnsi="Times New Roman" w:cs="Times New Roman"/>
          <w:b/>
          <w:sz w:val="24"/>
          <w:szCs w:val="24"/>
        </w:rPr>
        <w:t>Тема Х. Административное право (4 ч)</w:t>
      </w:r>
      <w:r w:rsidRPr="001F17A6">
        <w:rPr>
          <w:rFonts w:ascii="Times New Roman" w:hAnsi="Times New Roman" w:cs="Times New Roman"/>
          <w:sz w:val="24"/>
          <w:szCs w:val="24"/>
        </w:rPr>
        <w:t xml:space="preserve"> </w:t>
      </w:r>
    </w:p>
    <w:p w:rsidR="00685388" w:rsidRPr="001F17A6" w:rsidRDefault="00685388" w:rsidP="00A52BF8">
      <w:pPr>
        <w:jc w:val="center"/>
        <w:rPr>
          <w:rFonts w:ascii="Times New Roman" w:hAnsi="Times New Roman" w:cs="Times New Roman"/>
          <w:sz w:val="24"/>
          <w:szCs w:val="24"/>
        </w:rPr>
      </w:pPr>
      <w:r w:rsidRPr="001F17A6">
        <w:rPr>
          <w:rFonts w:ascii="Times New Roman" w:hAnsi="Times New Roman" w:cs="Times New Roman"/>
          <w:sz w:val="24"/>
          <w:szCs w:val="24"/>
        </w:rPr>
        <w:t xml:space="preserve">Понятие и источники административного права. Административное правовое регулирование. Административная ответственность. Кодекс РФ об административных правонарушениях. Административные правонарушения. Признаки и виды административных правонарушений. Административные наказания, их виды. Подведомственность дел об административных правонарушениях. Часть четвертая Правоохранительные отрасли права </w:t>
      </w:r>
    </w:p>
    <w:p w:rsidR="00685388" w:rsidRPr="001F17A6" w:rsidRDefault="00685388" w:rsidP="00A52BF8">
      <w:pPr>
        <w:jc w:val="center"/>
        <w:rPr>
          <w:rFonts w:ascii="Times New Roman" w:hAnsi="Times New Roman" w:cs="Times New Roman"/>
          <w:sz w:val="24"/>
          <w:szCs w:val="24"/>
        </w:rPr>
      </w:pPr>
      <w:r w:rsidRPr="001F17A6">
        <w:rPr>
          <w:rFonts w:ascii="Times New Roman" w:hAnsi="Times New Roman" w:cs="Times New Roman"/>
          <w:b/>
          <w:sz w:val="24"/>
          <w:szCs w:val="24"/>
        </w:rPr>
        <w:t>Тема XI. Уголовное право (5 ч)</w:t>
      </w:r>
      <w:r w:rsidRPr="001F17A6">
        <w:rPr>
          <w:rFonts w:ascii="Times New Roman" w:hAnsi="Times New Roman" w:cs="Times New Roman"/>
          <w:sz w:val="24"/>
          <w:szCs w:val="24"/>
        </w:rPr>
        <w:t xml:space="preserve"> </w:t>
      </w:r>
    </w:p>
    <w:p w:rsidR="00685388" w:rsidRPr="001F17A6" w:rsidRDefault="00685388" w:rsidP="00A52BF8">
      <w:pPr>
        <w:jc w:val="center"/>
        <w:rPr>
          <w:rFonts w:ascii="Times New Roman" w:hAnsi="Times New Roman" w:cs="Times New Roman"/>
          <w:sz w:val="24"/>
          <w:szCs w:val="24"/>
        </w:rPr>
      </w:pPr>
      <w:r w:rsidRPr="001F17A6">
        <w:rPr>
          <w:rFonts w:ascii="Times New Roman" w:hAnsi="Times New Roman" w:cs="Times New Roman"/>
          <w:sz w:val="24"/>
          <w:szCs w:val="24"/>
        </w:rPr>
        <w:t xml:space="preserve">Понятие и источники уголовного права. Принципы российского уголовного права. Уголовный кодекс РФ, его особенности. Преступление. Состав преступления. Признаки преступления. Категории преступлений. Неоднократность преступлений. Совокупность преступлений. Рецидив преступлений. Виды преступлений. «Новые» преступления. Компьютерные преступления. Преступления в сфере предпринимательской деятельности. Геноцид. Экоцид. </w:t>
      </w:r>
      <w:proofErr w:type="spellStart"/>
      <w:r w:rsidRPr="001F17A6">
        <w:rPr>
          <w:rFonts w:ascii="Times New Roman" w:hAnsi="Times New Roman" w:cs="Times New Roman"/>
          <w:sz w:val="24"/>
          <w:szCs w:val="24"/>
        </w:rPr>
        <w:t>Наемничество</w:t>
      </w:r>
      <w:proofErr w:type="spellEnd"/>
      <w:r w:rsidRPr="001F17A6">
        <w:rPr>
          <w:rFonts w:ascii="Times New Roman" w:hAnsi="Times New Roman" w:cs="Times New Roman"/>
          <w:sz w:val="24"/>
          <w:szCs w:val="24"/>
        </w:rPr>
        <w:t>. Уголовная ответственность. Наказание. Уголовное наказание, его цели. Виды наказания. Наказания основные и дополнительные. Уголовная ответственность несовершеннолетних, ее особенности. Возраст уголовной ответственности. Принудительные меры воспитательного воздействия.</w:t>
      </w:r>
    </w:p>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 xml:space="preserve"> Тема XII. Основы судопроизводства (4 ч)</w:t>
      </w:r>
    </w:p>
    <w:p w:rsidR="00685388" w:rsidRPr="001F17A6" w:rsidRDefault="00685388" w:rsidP="00A52BF8">
      <w:pPr>
        <w:jc w:val="center"/>
        <w:rPr>
          <w:rFonts w:ascii="Times New Roman" w:hAnsi="Times New Roman" w:cs="Times New Roman"/>
          <w:sz w:val="24"/>
          <w:szCs w:val="24"/>
        </w:rPr>
      </w:pPr>
      <w:r w:rsidRPr="001F17A6">
        <w:rPr>
          <w:rFonts w:ascii="Times New Roman" w:hAnsi="Times New Roman" w:cs="Times New Roman"/>
          <w:sz w:val="24"/>
          <w:szCs w:val="24"/>
        </w:rPr>
        <w:t xml:space="preserve"> Особенности уголовного судопроизводства (уголовный процесс). Уголовно-процессуальный кодекс РФ. Уголовно-процессуальное право. Уголовное судопроизводство, его стадии, участники и принципы. Приговор и его обжалование. Гражданское процессуальное право (гражданский процесс). Гражданско-правовые споры. Гражданское процессуальное право, судебное разбирательство, его этапы и участники. Гражданский иск. Часть пятая Правовая культура </w:t>
      </w:r>
    </w:p>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 xml:space="preserve">Тема XIII. Правовая культура и правосознание (2 ч) </w:t>
      </w:r>
    </w:p>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sz w:val="24"/>
          <w:szCs w:val="24"/>
        </w:rPr>
        <w:t>Правовая культура. Понятие правовой культуры. Правовая культура общества и личности. Совершенствование правовой культуры и правосознание. Правовая безграмотность. Правовой нигилизм и правовой цинизм. Понятие правосознания. Три уровня правосознания: обыденное, профессиональное, теоретическое. Правовая деятельность. Адвокат. Нотариус. Судья. Прокурор</w:t>
      </w:r>
      <w:proofErr w:type="gramStart"/>
      <w:r w:rsidRPr="001F17A6">
        <w:rPr>
          <w:rFonts w:ascii="Times New Roman" w:hAnsi="Times New Roman" w:cs="Times New Roman"/>
          <w:sz w:val="24"/>
          <w:szCs w:val="24"/>
        </w:rPr>
        <w:t>..</w:t>
      </w:r>
      <w:proofErr w:type="gramEnd"/>
    </w:p>
    <w:p w:rsidR="008326C8" w:rsidRPr="001F17A6" w:rsidRDefault="00A52BF8" w:rsidP="00A52BF8">
      <w:pPr>
        <w:jc w:val="center"/>
        <w:rPr>
          <w:rFonts w:ascii="Times New Roman" w:hAnsi="Times New Roman" w:cs="Times New Roman"/>
          <w:b/>
          <w:sz w:val="24"/>
          <w:szCs w:val="24"/>
        </w:rPr>
      </w:pPr>
      <w:r w:rsidRPr="001F17A6">
        <w:rPr>
          <w:rFonts w:ascii="Times New Roman" w:hAnsi="Times New Roman" w:cs="Times New Roman"/>
          <w:b/>
          <w:sz w:val="24"/>
          <w:szCs w:val="24"/>
        </w:rPr>
        <w:lastRenderedPageBreak/>
        <w:t>Тематическое планирование курса «Право»</w:t>
      </w:r>
    </w:p>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10 класс</w:t>
      </w:r>
    </w:p>
    <w:tbl>
      <w:tblPr>
        <w:tblStyle w:val="a5"/>
        <w:tblW w:w="0" w:type="auto"/>
        <w:tblLook w:val="04A0" w:firstRow="1" w:lastRow="0" w:firstColumn="1" w:lastColumn="0" w:noHBand="0" w:noVBand="1"/>
      </w:tblPr>
      <w:tblGrid>
        <w:gridCol w:w="648"/>
        <w:gridCol w:w="5940"/>
        <w:gridCol w:w="2520"/>
      </w:tblGrid>
      <w:tr w:rsidR="00685388" w:rsidRPr="001F17A6" w:rsidTr="00685388">
        <w:tc>
          <w:tcPr>
            <w:tcW w:w="648" w:type="dxa"/>
          </w:tcPr>
          <w:p w:rsidR="00685388" w:rsidRPr="001F17A6" w:rsidRDefault="00685388" w:rsidP="00A52BF8">
            <w:pPr>
              <w:jc w:val="center"/>
              <w:rPr>
                <w:rFonts w:ascii="Times New Roman" w:hAnsi="Times New Roman" w:cs="Times New Roman"/>
                <w:b/>
                <w:sz w:val="24"/>
                <w:szCs w:val="24"/>
              </w:rPr>
            </w:pPr>
          </w:p>
        </w:tc>
        <w:tc>
          <w:tcPr>
            <w:tcW w:w="5940" w:type="dxa"/>
          </w:tcPr>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Разделы</w:t>
            </w:r>
          </w:p>
        </w:tc>
        <w:tc>
          <w:tcPr>
            <w:tcW w:w="2520" w:type="dxa"/>
          </w:tcPr>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Количество часов</w:t>
            </w:r>
          </w:p>
        </w:tc>
      </w:tr>
      <w:tr w:rsidR="00685388" w:rsidRPr="001F17A6" w:rsidTr="00685388">
        <w:tc>
          <w:tcPr>
            <w:tcW w:w="648" w:type="dxa"/>
          </w:tcPr>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1</w:t>
            </w:r>
          </w:p>
        </w:tc>
        <w:tc>
          <w:tcPr>
            <w:tcW w:w="5940" w:type="dxa"/>
          </w:tcPr>
          <w:p w:rsidR="00685388" w:rsidRPr="001F17A6" w:rsidRDefault="00685388" w:rsidP="00A52BF8">
            <w:pPr>
              <w:rPr>
                <w:rFonts w:ascii="Times New Roman" w:hAnsi="Times New Roman" w:cs="Times New Roman"/>
                <w:b/>
                <w:sz w:val="24"/>
                <w:szCs w:val="24"/>
              </w:rPr>
            </w:pPr>
            <w:r w:rsidRPr="001F17A6">
              <w:rPr>
                <w:rFonts w:ascii="Times New Roman" w:hAnsi="Times New Roman" w:cs="Times New Roman"/>
                <w:b/>
                <w:sz w:val="24"/>
                <w:szCs w:val="24"/>
              </w:rPr>
              <w:t xml:space="preserve">Тема I. Из истории государства и права </w:t>
            </w:r>
          </w:p>
        </w:tc>
        <w:tc>
          <w:tcPr>
            <w:tcW w:w="2520" w:type="dxa"/>
          </w:tcPr>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2</w:t>
            </w:r>
          </w:p>
        </w:tc>
      </w:tr>
      <w:tr w:rsidR="00685388" w:rsidRPr="001F17A6" w:rsidTr="00685388">
        <w:tc>
          <w:tcPr>
            <w:tcW w:w="648" w:type="dxa"/>
          </w:tcPr>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2</w:t>
            </w:r>
          </w:p>
        </w:tc>
        <w:tc>
          <w:tcPr>
            <w:tcW w:w="5940" w:type="dxa"/>
          </w:tcPr>
          <w:p w:rsidR="00685388" w:rsidRPr="001F17A6" w:rsidRDefault="00685388" w:rsidP="00A52BF8">
            <w:pPr>
              <w:rPr>
                <w:rFonts w:ascii="Times New Roman" w:hAnsi="Times New Roman" w:cs="Times New Roman"/>
                <w:b/>
                <w:sz w:val="24"/>
                <w:szCs w:val="24"/>
              </w:rPr>
            </w:pPr>
            <w:r w:rsidRPr="001F17A6">
              <w:rPr>
                <w:rFonts w:ascii="Times New Roman" w:hAnsi="Times New Roman" w:cs="Times New Roman"/>
                <w:b/>
                <w:sz w:val="24"/>
                <w:szCs w:val="24"/>
              </w:rPr>
              <w:t xml:space="preserve">Тема II. Вопросы теории государства и права </w:t>
            </w:r>
          </w:p>
        </w:tc>
        <w:tc>
          <w:tcPr>
            <w:tcW w:w="2520" w:type="dxa"/>
          </w:tcPr>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5</w:t>
            </w:r>
          </w:p>
        </w:tc>
      </w:tr>
      <w:tr w:rsidR="00685388" w:rsidRPr="001F17A6" w:rsidTr="00685388">
        <w:tc>
          <w:tcPr>
            <w:tcW w:w="648" w:type="dxa"/>
          </w:tcPr>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3</w:t>
            </w:r>
          </w:p>
        </w:tc>
        <w:tc>
          <w:tcPr>
            <w:tcW w:w="5940" w:type="dxa"/>
          </w:tcPr>
          <w:p w:rsidR="00685388" w:rsidRPr="001F17A6" w:rsidRDefault="00685388" w:rsidP="00A52BF8">
            <w:pPr>
              <w:rPr>
                <w:rFonts w:ascii="Times New Roman" w:hAnsi="Times New Roman" w:cs="Times New Roman"/>
                <w:b/>
                <w:sz w:val="24"/>
                <w:szCs w:val="24"/>
              </w:rPr>
            </w:pPr>
            <w:r w:rsidRPr="001F17A6">
              <w:rPr>
                <w:rFonts w:ascii="Times New Roman" w:hAnsi="Times New Roman" w:cs="Times New Roman"/>
                <w:b/>
                <w:sz w:val="24"/>
                <w:szCs w:val="24"/>
              </w:rPr>
              <w:t xml:space="preserve">Тема III. Конституция Российской Федерации </w:t>
            </w:r>
          </w:p>
        </w:tc>
        <w:tc>
          <w:tcPr>
            <w:tcW w:w="2520" w:type="dxa"/>
          </w:tcPr>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15</w:t>
            </w:r>
          </w:p>
        </w:tc>
      </w:tr>
      <w:tr w:rsidR="00685388" w:rsidRPr="001F17A6" w:rsidTr="00685388">
        <w:tc>
          <w:tcPr>
            <w:tcW w:w="648" w:type="dxa"/>
          </w:tcPr>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4</w:t>
            </w:r>
          </w:p>
        </w:tc>
        <w:tc>
          <w:tcPr>
            <w:tcW w:w="5940" w:type="dxa"/>
          </w:tcPr>
          <w:p w:rsidR="00685388" w:rsidRPr="001F17A6" w:rsidRDefault="00685388" w:rsidP="00A52BF8">
            <w:pPr>
              <w:rPr>
                <w:rFonts w:ascii="Times New Roman" w:hAnsi="Times New Roman" w:cs="Times New Roman"/>
                <w:b/>
                <w:sz w:val="24"/>
                <w:szCs w:val="24"/>
              </w:rPr>
            </w:pPr>
            <w:r w:rsidRPr="001F17A6">
              <w:rPr>
                <w:rFonts w:ascii="Times New Roman" w:hAnsi="Times New Roman" w:cs="Times New Roman"/>
                <w:b/>
                <w:sz w:val="24"/>
                <w:szCs w:val="24"/>
              </w:rPr>
              <w:t xml:space="preserve">Тема IV. Права человека </w:t>
            </w:r>
          </w:p>
        </w:tc>
        <w:tc>
          <w:tcPr>
            <w:tcW w:w="2520" w:type="dxa"/>
          </w:tcPr>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7</w:t>
            </w:r>
          </w:p>
        </w:tc>
      </w:tr>
      <w:tr w:rsidR="00685388" w:rsidRPr="001F17A6" w:rsidTr="00685388">
        <w:trPr>
          <w:trHeight w:val="913"/>
        </w:trPr>
        <w:tc>
          <w:tcPr>
            <w:tcW w:w="648" w:type="dxa"/>
          </w:tcPr>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5</w:t>
            </w:r>
          </w:p>
        </w:tc>
        <w:tc>
          <w:tcPr>
            <w:tcW w:w="5940" w:type="dxa"/>
          </w:tcPr>
          <w:p w:rsidR="00685388" w:rsidRPr="001F17A6" w:rsidRDefault="00685388" w:rsidP="00A52BF8">
            <w:pPr>
              <w:rPr>
                <w:rFonts w:ascii="Times New Roman" w:hAnsi="Times New Roman" w:cs="Times New Roman"/>
                <w:b/>
                <w:sz w:val="24"/>
                <w:szCs w:val="24"/>
              </w:rPr>
            </w:pPr>
            <w:r w:rsidRPr="001F17A6">
              <w:rPr>
                <w:rFonts w:ascii="Times New Roman" w:hAnsi="Times New Roman" w:cs="Times New Roman"/>
                <w:b/>
                <w:sz w:val="24"/>
                <w:szCs w:val="24"/>
              </w:rPr>
              <w:t xml:space="preserve">Тема V. Избирательное право и избирательный процесс </w:t>
            </w:r>
          </w:p>
          <w:p w:rsidR="00685388" w:rsidRPr="001F17A6" w:rsidRDefault="00685388" w:rsidP="00A52BF8">
            <w:pPr>
              <w:rPr>
                <w:rFonts w:ascii="Times New Roman" w:hAnsi="Times New Roman" w:cs="Times New Roman"/>
                <w:b/>
                <w:sz w:val="24"/>
                <w:szCs w:val="24"/>
              </w:rPr>
            </w:pPr>
          </w:p>
        </w:tc>
        <w:tc>
          <w:tcPr>
            <w:tcW w:w="2520" w:type="dxa"/>
          </w:tcPr>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3</w:t>
            </w:r>
          </w:p>
        </w:tc>
      </w:tr>
      <w:tr w:rsidR="00685388" w:rsidRPr="001F17A6" w:rsidTr="00685388">
        <w:tc>
          <w:tcPr>
            <w:tcW w:w="648" w:type="dxa"/>
          </w:tcPr>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6</w:t>
            </w:r>
          </w:p>
        </w:tc>
        <w:tc>
          <w:tcPr>
            <w:tcW w:w="5940" w:type="dxa"/>
          </w:tcPr>
          <w:p w:rsidR="00685388" w:rsidRPr="001F17A6" w:rsidRDefault="00685388" w:rsidP="00A52BF8">
            <w:pPr>
              <w:rPr>
                <w:rFonts w:ascii="Times New Roman" w:hAnsi="Times New Roman" w:cs="Times New Roman"/>
                <w:b/>
                <w:sz w:val="24"/>
                <w:szCs w:val="24"/>
              </w:rPr>
            </w:pPr>
            <w:r w:rsidRPr="001F17A6">
              <w:rPr>
                <w:rFonts w:ascii="Times New Roman" w:hAnsi="Times New Roman" w:cs="Times New Roman"/>
                <w:b/>
                <w:sz w:val="24"/>
                <w:szCs w:val="24"/>
              </w:rPr>
              <w:t>Проекты</w:t>
            </w:r>
          </w:p>
        </w:tc>
        <w:tc>
          <w:tcPr>
            <w:tcW w:w="2520" w:type="dxa"/>
          </w:tcPr>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2</w:t>
            </w:r>
          </w:p>
        </w:tc>
      </w:tr>
      <w:tr w:rsidR="00685388" w:rsidRPr="001F17A6" w:rsidTr="00685388">
        <w:tc>
          <w:tcPr>
            <w:tcW w:w="648" w:type="dxa"/>
          </w:tcPr>
          <w:p w:rsidR="00685388" w:rsidRPr="001F17A6" w:rsidRDefault="00685388" w:rsidP="00A52BF8">
            <w:pPr>
              <w:jc w:val="center"/>
              <w:rPr>
                <w:rFonts w:ascii="Times New Roman" w:hAnsi="Times New Roman" w:cs="Times New Roman"/>
                <w:b/>
                <w:sz w:val="24"/>
                <w:szCs w:val="24"/>
              </w:rPr>
            </w:pPr>
          </w:p>
        </w:tc>
        <w:tc>
          <w:tcPr>
            <w:tcW w:w="5940" w:type="dxa"/>
          </w:tcPr>
          <w:p w:rsidR="00685388" w:rsidRPr="001F17A6" w:rsidRDefault="00685388" w:rsidP="00A52BF8">
            <w:pPr>
              <w:rPr>
                <w:rFonts w:ascii="Times New Roman" w:hAnsi="Times New Roman" w:cs="Times New Roman"/>
                <w:b/>
                <w:sz w:val="24"/>
                <w:szCs w:val="24"/>
              </w:rPr>
            </w:pPr>
            <w:r w:rsidRPr="001F17A6">
              <w:rPr>
                <w:rFonts w:ascii="Times New Roman" w:hAnsi="Times New Roman" w:cs="Times New Roman"/>
                <w:b/>
                <w:sz w:val="24"/>
                <w:szCs w:val="24"/>
              </w:rPr>
              <w:t>Итого</w:t>
            </w:r>
          </w:p>
        </w:tc>
        <w:tc>
          <w:tcPr>
            <w:tcW w:w="2520" w:type="dxa"/>
          </w:tcPr>
          <w:p w:rsidR="00685388" w:rsidRPr="001F17A6" w:rsidRDefault="00685388" w:rsidP="00A52BF8">
            <w:pPr>
              <w:jc w:val="center"/>
              <w:rPr>
                <w:rFonts w:ascii="Times New Roman" w:hAnsi="Times New Roman" w:cs="Times New Roman"/>
                <w:b/>
                <w:sz w:val="24"/>
                <w:szCs w:val="24"/>
              </w:rPr>
            </w:pPr>
            <w:r w:rsidRPr="001F17A6">
              <w:rPr>
                <w:rFonts w:ascii="Times New Roman" w:hAnsi="Times New Roman" w:cs="Times New Roman"/>
                <w:b/>
                <w:sz w:val="24"/>
                <w:szCs w:val="24"/>
              </w:rPr>
              <w:t>35</w:t>
            </w:r>
          </w:p>
        </w:tc>
      </w:tr>
    </w:tbl>
    <w:p w:rsidR="00A52BF8" w:rsidRPr="001F17A6" w:rsidRDefault="00A52BF8">
      <w:pPr>
        <w:jc w:val="center"/>
        <w:rPr>
          <w:rFonts w:ascii="Times New Roman" w:hAnsi="Times New Roman" w:cs="Times New Roman"/>
          <w:b/>
          <w:sz w:val="24"/>
          <w:szCs w:val="24"/>
        </w:rPr>
      </w:pPr>
    </w:p>
    <w:p w:rsidR="00685388" w:rsidRPr="001F17A6" w:rsidRDefault="00685388">
      <w:pPr>
        <w:jc w:val="center"/>
        <w:rPr>
          <w:rFonts w:ascii="Times New Roman" w:hAnsi="Times New Roman" w:cs="Times New Roman"/>
          <w:b/>
          <w:sz w:val="24"/>
          <w:szCs w:val="24"/>
        </w:rPr>
      </w:pPr>
      <w:r w:rsidRPr="001F17A6">
        <w:rPr>
          <w:rFonts w:ascii="Times New Roman" w:hAnsi="Times New Roman" w:cs="Times New Roman"/>
          <w:b/>
          <w:sz w:val="24"/>
          <w:szCs w:val="24"/>
        </w:rPr>
        <w:t>11 класс</w:t>
      </w:r>
    </w:p>
    <w:tbl>
      <w:tblPr>
        <w:tblStyle w:val="a5"/>
        <w:tblW w:w="0" w:type="auto"/>
        <w:tblLook w:val="04A0" w:firstRow="1" w:lastRow="0" w:firstColumn="1" w:lastColumn="0" w:noHBand="0" w:noVBand="1"/>
      </w:tblPr>
      <w:tblGrid>
        <w:gridCol w:w="648"/>
        <w:gridCol w:w="5940"/>
        <w:gridCol w:w="2520"/>
      </w:tblGrid>
      <w:tr w:rsidR="00685388" w:rsidRPr="001F17A6" w:rsidTr="00926A36">
        <w:tc>
          <w:tcPr>
            <w:tcW w:w="648" w:type="dxa"/>
          </w:tcPr>
          <w:p w:rsidR="00685388" w:rsidRPr="001F17A6" w:rsidRDefault="00685388" w:rsidP="00926A36">
            <w:pPr>
              <w:jc w:val="center"/>
              <w:rPr>
                <w:rFonts w:ascii="Times New Roman" w:hAnsi="Times New Roman" w:cs="Times New Roman"/>
                <w:b/>
                <w:sz w:val="24"/>
                <w:szCs w:val="24"/>
              </w:rPr>
            </w:pPr>
          </w:p>
        </w:tc>
        <w:tc>
          <w:tcPr>
            <w:tcW w:w="5940" w:type="dxa"/>
          </w:tcPr>
          <w:p w:rsidR="00685388" w:rsidRPr="001F17A6" w:rsidRDefault="00685388" w:rsidP="00926A36">
            <w:pPr>
              <w:jc w:val="center"/>
              <w:rPr>
                <w:rFonts w:ascii="Times New Roman" w:hAnsi="Times New Roman" w:cs="Times New Roman"/>
                <w:b/>
                <w:sz w:val="24"/>
                <w:szCs w:val="24"/>
              </w:rPr>
            </w:pPr>
            <w:r w:rsidRPr="001F17A6">
              <w:rPr>
                <w:rFonts w:ascii="Times New Roman" w:hAnsi="Times New Roman" w:cs="Times New Roman"/>
                <w:b/>
                <w:sz w:val="24"/>
                <w:szCs w:val="24"/>
              </w:rPr>
              <w:t>Разделы</w:t>
            </w:r>
          </w:p>
        </w:tc>
        <w:tc>
          <w:tcPr>
            <w:tcW w:w="2520" w:type="dxa"/>
          </w:tcPr>
          <w:p w:rsidR="00685388" w:rsidRPr="001F17A6" w:rsidRDefault="00685388" w:rsidP="00926A36">
            <w:pPr>
              <w:jc w:val="center"/>
              <w:rPr>
                <w:rFonts w:ascii="Times New Roman" w:hAnsi="Times New Roman" w:cs="Times New Roman"/>
                <w:b/>
                <w:sz w:val="24"/>
                <w:szCs w:val="24"/>
              </w:rPr>
            </w:pPr>
            <w:r w:rsidRPr="001F17A6">
              <w:rPr>
                <w:rFonts w:ascii="Times New Roman" w:hAnsi="Times New Roman" w:cs="Times New Roman"/>
                <w:b/>
                <w:sz w:val="24"/>
                <w:szCs w:val="24"/>
              </w:rPr>
              <w:t>Количество часов</w:t>
            </w:r>
          </w:p>
        </w:tc>
      </w:tr>
      <w:tr w:rsidR="00685388" w:rsidRPr="001F17A6" w:rsidTr="00926A36">
        <w:tc>
          <w:tcPr>
            <w:tcW w:w="648" w:type="dxa"/>
          </w:tcPr>
          <w:p w:rsidR="00685388" w:rsidRPr="001F17A6" w:rsidRDefault="00685388" w:rsidP="00926A36">
            <w:pPr>
              <w:jc w:val="center"/>
              <w:rPr>
                <w:rFonts w:ascii="Times New Roman" w:hAnsi="Times New Roman" w:cs="Times New Roman"/>
                <w:b/>
                <w:sz w:val="24"/>
                <w:szCs w:val="24"/>
              </w:rPr>
            </w:pPr>
            <w:r w:rsidRPr="001F17A6">
              <w:rPr>
                <w:rFonts w:ascii="Times New Roman" w:hAnsi="Times New Roman" w:cs="Times New Roman"/>
                <w:b/>
                <w:sz w:val="24"/>
                <w:szCs w:val="24"/>
              </w:rPr>
              <w:t>1</w:t>
            </w:r>
          </w:p>
        </w:tc>
        <w:tc>
          <w:tcPr>
            <w:tcW w:w="5940" w:type="dxa"/>
          </w:tcPr>
          <w:p w:rsidR="00685388" w:rsidRPr="001F17A6" w:rsidRDefault="001F17A6" w:rsidP="00926A36">
            <w:pPr>
              <w:rPr>
                <w:rFonts w:ascii="Times New Roman" w:hAnsi="Times New Roman" w:cs="Times New Roman"/>
                <w:b/>
                <w:sz w:val="24"/>
                <w:szCs w:val="24"/>
              </w:rPr>
            </w:pPr>
            <w:r w:rsidRPr="001F17A6">
              <w:rPr>
                <w:rFonts w:ascii="Times New Roman" w:hAnsi="Times New Roman" w:cs="Times New Roman"/>
                <w:b/>
                <w:sz w:val="24"/>
                <w:szCs w:val="24"/>
              </w:rPr>
              <w:t xml:space="preserve">Гражданское право </w:t>
            </w:r>
          </w:p>
        </w:tc>
        <w:tc>
          <w:tcPr>
            <w:tcW w:w="2520" w:type="dxa"/>
          </w:tcPr>
          <w:p w:rsidR="00685388" w:rsidRPr="001F17A6" w:rsidRDefault="001F17A6" w:rsidP="00926A36">
            <w:pPr>
              <w:jc w:val="center"/>
              <w:rPr>
                <w:rFonts w:ascii="Times New Roman" w:hAnsi="Times New Roman" w:cs="Times New Roman"/>
                <w:b/>
                <w:sz w:val="24"/>
                <w:szCs w:val="24"/>
              </w:rPr>
            </w:pPr>
            <w:r w:rsidRPr="001F17A6">
              <w:rPr>
                <w:rFonts w:ascii="Times New Roman" w:hAnsi="Times New Roman" w:cs="Times New Roman"/>
                <w:b/>
                <w:sz w:val="24"/>
                <w:szCs w:val="24"/>
              </w:rPr>
              <w:t>7</w:t>
            </w:r>
          </w:p>
        </w:tc>
      </w:tr>
      <w:tr w:rsidR="00685388" w:rsidRPr="001F17A6" w:rsidTr="00926A36">
        <w:tc>
          <w:tcPr>
            <w:tcW w:w="648" w:type="dxa"/>
          </w:tcPr>
          <w:p w:rsidR="00685388" w:rsidRPr="001F17A6" w:rsidRDefault="00685388" w:rsidP="00926A36">
            <w:pPr>
              <w:jc w:val="center"/>
              <w:rPr>
                <w:rFonts w:ascii="Times New Roman" w:hAnsi="Times New Roman" w:cs="Times New Roman"/>
                <w:b/>
                <w:sz w:val="24"/>
                <w:szCs w:val="24"/>
              </w:rPr>
            </w:pPr>
            <w:r w:rsidRPr="001F17A6">
              <w:rPr>
                <w:rFonts w:ascii="Times New Roman" w:hAnsi="Times New Roman" w:cs="Times New Roman"/>
                <w:b/>
                <w:sz w:val="24"/>
                <w:szCs w:val="24"/>
              </w:rPr>
              <w:t>2</w:t>
            </w:r>
          </w:p>
        </w:tc>
        <w:tc>
          <w:tcPr>
            <w:tcW w:w="5940" w:type="dxa"/>
          </w:tcPr>
          <w:p w:rsidR="00685388" w:rsidRPr="001F17A6" w:rsidRDefault="001F17A6" w:rsidP="00926A36">
            <w:pPr>
              <w:rPr>
                <w:rFonts w:ascii="Times New Roman" w:hAnsi="Times New Roman" w:cs="Times New Roman"/>
                <w:b/>
                <w:sz w:val="24"/>
                <w:szCs w:val="24"/>
              </w:rPr>
            </w:pPr>
            <w:r w:rsidRPr="001F17A6">
              <w:rPr>
                <w:rFonts w:ascii="Times New Roman" w:hAnsi="Times New Roman" w:cs="Times New Roman"/>
                <w:b/>
                <w:sz w:val="24"/>
                <w:szCs w:val="24"/>
              </w:rPr>
              <w:t xml:space="preserve">Налоговое право </w:t>
            </w:r>
          </w:p>
        </w:tc>
        <w:tc>
          <w:tcPr>
            <w:tcW w:w="2520" w:type="dxa"/>
          </w:tcPr>
          <w:p w:rsidR="00685388" w:rsidRPr="001F17A6" w:rsidRDefault="001F17A6" w:rsidP="00926A36">
            <w:pPr>
              <w:jc w:val="center"/>
              <w:rPr>
                <w:rFonts w:ascii="Times New Roman" w:hAnsi="Times New Roman" w:cs="Times New Roman"/>
                <w:b/>
                <w:sz w:val="24"/>
                <w:szCs w:val="24"/>
              </w:rPr>
            </w:pPr>
            <w:r w:rsidRPr="001F17A6">
              <w:rPr>
                <w:rFonts w:ascii="Times New Roman" w:hAnsi="Times New Roman" w:cs="Times New Roman"/>
                <w:b/>
                <w:sz w:val="24"/>
                <w:szCs w:val="24"/>
              </w:rPr>
              <w:t>4</w:t>
            </w:r>
          </w:p>
        </w:tc>
      </w:tr>
      <w:tr w:rsidR="00685388" w:rsidRPr="001F17A6" w:rsidTr="00926A36">
        <w:tc>
          <w:tcPr>
            <w:tcW w:w="648" w:type="dxa"/>
          </w:tcPr>
          <w:p w:rsidR="00685388" w:rsidRPr="001F17A6" w:rsidRDefault="00685388" w:rsidP="00926A36">
            <w:pPr>
              <w:jc w:val="center"/>
              <w:rPr>
                <w:rFonts w:ascii="Times New Roman" w:hAnsi="Times New Roman" w:cs="Times New Roman"/>
                <w:b/>
                <w:sz w:val="24"/>
                <w:szCs w:val="24"/>
              </w:rPr>
            </w:pPr>
            <w:r w:rsidRPr="001F17A6">
              <w:rPr>
                <w:rFonts w:ascii="Times New Roman" w:hAnsi="Times New Roman" w:cs="Times New Roman"/>
                <w:b/>
                <w:sz w:val="24"/>
                <w:szCs w:val="24"/>
              </w:rPr>
              <w:t>3</w:t>
            </w:r>
          </w:p>
        </w:tc>
        <w:tc>
          <w:tcPr>
            <w:tcW w:w="5940" w:type="dxa"/>
          </w:tcPr>
          <w:p w:rsidR="00685388" w:rsidRPr="001F17A6" w:rsidRDefault="001F17A6" w:rsidP="00926A36">
            <w:pPr>
              <w:rPr>
                <w:rFonts w:ascii="Times New Roman" w:hAnsi="Times New Roman" w:cs="Times New Roman"/>
                <w:b/>
                <w:sz w:val="24"/>
                <w:szCs w:val="24"/>
              </w:rPr>
            </w:pPr>
            <w:r w:rsidRPr="001F17A6">
              <w:rPr>
                <w:rFonts w:ascii="Times New Roman" w:hAnsi="Times New Roman" w:cs="Times New Roman"/>
                <w:b/>
                <w:sz w:val="24"/>
                <w:szCs w:val="24"/>
              </w:rPr>
              <w:t xml:space="preserve">Семейное право </w:t>
            </w:r>
          </w:p>
        </w:tc>
        <w:tc>
          <w:tcPr>
            <w:tcW w:w="2520" w:type="dxa"/>
          </w:tcPr>
          <w:p w:rsidR="00685388" w:rsidRPr="001F17A6" w:rsidRDefault="001F17A6" w:rsidP="00926A36">
            <w:pPr>
              <w:jc w:val="center"/>
              <w:rPr>
                <w:rFonts w:ascii="Times New Roman" w:hAnsi="Times New Roman" w:cs="Times New Roman"/>
                <w:b/>
                <w:sz w:val="24"/>
                <w:szCs w:val="24"/>
              </w:rPr>
            </w:pPr>
            <w:r w:rsidRPr="001F17A6">
              <w:rPr>
                <w:rFonts w:ascii="Times New Roman" w:hAnsi="Times New Roman" w:cs="Times New Roman"/>
                <w:b/>
                <w:sz w:val="24"/>
                <w:szCs w:val="24"/>
              </w:rPr>
              <w:t>4</w:t>
            </w:r>
          </w:p>
        </w:tc>
      </w:tr>
      <w:tr w:rsidR="00685388" w:rsidRPr="001F17A6" w:rsidTr="00926A36">
        <w:tc>
          <w:tcPr>
            <w:tcW w:w="648" w:type="dxa"/>
          </w:tcPr>
          <w:p w:rsidR="00685388" w:rsidRPr="001F17A6" w:rsidRDefault="00685388" w:rsidP="00926A36">
            <w:pPr>
              <w:jc w:val="center"/>
              <w:rPr>
                <w:rFonts w:ascii="Times New Roman" w:hAnsi="Times New Roman" w:cs="Times New Roman"/>
                <w:b/>
                <w:sz w:val="24"/>
                <w:szCs w:val="24"/>
              </w:rPr>
            </w:pPr>
            <w:r w:rsidRPr="001F17A6">
              <w:rPr>
                <w:rFonts w:ascii="Times New Roman" w:hAnsi="Times New Roman" w:cs="Times New Roman"/>
                <w:b/>
                <w:sz w:val="24"/>
                <w:szCs w:val="24"/>
              </w:rPr>
              <w:t>4</w:t>
            </w:r>
          </w:p>
        </w:tc>
        <w:tc>
          <w:tcPr>
            <w:tcW w:w="5940" w:type="dxa"/>
          </w:tcPr>
          <w:p w:rsidR="00685388" w:rsidRPr="001F17A6" w:rsidRDefault="001F17A6" w:rsidP="00685388">
            <w:pPr>
              <w:rPr>
                <w:rFonts w:ascii="Times New Roman" w:hAnsi="Times New Roman" w:cs="Times New Roman"/>
                <w:b/>
                <w:sz w:val="24"/>
                <w:szCs w:val="24"/>
              </w:rPr>
            </w:pPr>
            <w:r w:rsidRPr="001F17A6">
              <w:rPr>
                <w:rFonts w:ascii="Times New Roman" w:hAnsi="Times New Roman" w:cs="Times New Roman"/>
                <w:b/>
                <w:sz w:val="24"/>
                <w:szCs w:val="24"/>
              </w:rPr>
              <w:t xml:space="preserve">Трудовое право </w:t>
            </w:r>
          </w:p>
          <w:p w:rsidR="00685388" w:rsidRPr="001F17A6" w:rsidRDefault="00685388" w:rsidP="00926A36">
            <w:pPr>
              <w:rPr>
                <w:rFonts w:ascii="Times New Roman" w:hAnsi="Times New Roman" w:cs="Times New Roman"/>
                <w:b/>
                <w:sz w:val="24"/>
                <w:szCs w:val="24"/>
              </w:rPr>
            </w:pPr>
          </w:p>
        </w:tc>
        <w:tc>
          <w:tcPr>
            <w:tcW w:w="2520" w:type="dxa"/>
          </w:tcPr>
          <w:p w:rsidR="00685388" w:rsidRPr="001F17A6" w:rsidRDefault="001F17A6" w:rsidP="00926A36">
            <w:pPr>
              <w:jc w:val="center"/>
              <w:rPr>
                <w:rFonts w:ascii="Times New Roman" w:hAnsi="Times New Roman" w:cs="Times New Roman"/>
                <w:b/>
                <w:sz w:val="24"/>
                <w:szCs w:val="24"/>
              </w:rPr>
            </w:pPr>
            <w:r w:rsidRPr="001F17A6">
              <w:rPr>
                <w:rFonts w:ascii="Times New Roman" w:hAnsi="Times New Roman" w:cs="Times New Roman"/>
                <w:b/>
                <w:sz w:val="24"/>
                <w:szCs w:val="24"/>
              </w:rPr>
              <w:t>4</w:t>
            </w:r>
          </w:p>
        </w:tc>
      </w:tr>
      <w:tr w:rsidR="00685388" w:rsidRPr="001F17A6" w:rsidTr="00926A36">
        <w:trPr>
          <w:trHeight w:val="913"/>
        </w:trPr>
        <w:tc>
          <w:tcPr>
            <w:tcW w:w="648" w:type="dxa"/>
          </w:tcPr>
          <w:p w:rsidR="00685388" w:rsidRPr="001F17A6" w:rsidRDefault="00685388" w:rsidP="00926A36">
            <w:pPr>
              <w:jc w:val="center"/>
              <w:rPr>
                <w:rFonts w:ascii="Times New Roman" w:hAnsi="Times New Roman" w:cs="Times New Roman"/>
                <w:b/>
                <w:sz w:val="24"/>
                <w:szCs w:val="24"/>
              </w:rPr>
            </w:pPr>
            <w:r w:rsidRPr="001F17A6">
              <w:rPr>
                <w:rFonts w:ascii="Times New Roman" w:hAnsi="Times New Roman" w:cs="Times New Roman"/>
                <w:b/>
                <w:sz w:val="24"/>
                <w:szCs w:val="24"/>
              </w:rPr>
              <w:t>5</w:t>
            </w:r>
          </w:p>
        </w:tc>
        <w:tc>
          <w:tcPr>
            <w:tcW w:w="5940" w:type="dxa"/>
          </w:tcPr>
          <w:p w:rsidR="00685388" w:rsidRPr="001F17A6" w:rsidRDefault="001F17A6" w:rsidP="00926A36">
            <w:pPr>
              <w:rPr>
                <w:rFonts w:ascii="Times New Roman" w:hAnsi="Times New Roman" w:cs="Times New Roman"/>
                <w:b/>
                <w:sz w:val="24"/>
                <w:szCs w:val="24"/>
              </w:rPr>
            </w:pPr>
            <w:r w:rsidRPr="001F17A6">
              <w:rPr>
                <w:rFonts w:ascii="Times New Roman" w:hAnsi="Times New Roman" w:cs="Times New Roman"/>
                <w:b/>
                <w:sz w:val="24"/>
                <w:szCs w:val="24"/>
              </w:rPr>
              <w:t xml:space="preserve"> Административное право </w:t>
            </w:r>
          </w:p>
        </w:tc>
        <w:tc>
          <w:tcPr>
            <w:tcW w:w="2520" w:type="dxa"/>
          </w:tcPr>
          <w:p w:rsidR="00685388" w:rsidRPr="001F17A6" w:rsidRDefault="001F17A6" w:rsidP="00926A36">
            <w:pPr>
              <w:jc w:val="center"/>
              <w:rPr>
                <w:rFonts w:ascii="Times New Roman" w:hAnsi="Times New Roman" w:cs="Times New Roman"/>
                <w:b/>
                <w:sz w:val="24"/>
                <w:szCs w:val="24"/>
              </w:rPr>
            </w:pPr>
            <w:r w:rsidRPr="001F17A6">
              <w:rPr>
                <w:rFonts w:ascii="Times New Roman" w:hAnsi="Times New Roman" w:cs="Times New Roman"/>
                <w:b/>
                <w:sz w:val="24"/>
                <w:szCs w:val="24"/>
              </w:rPr>
              <w:t>4</w:t>
            </w:r>
          </w:p>
        </w:tc>
      </w:tr>
      <w:tr w:rsidR="00685388" w:rsidRPr="001F17A6" w:rsidTr="00926A36">
        <w:tc>
          <w:tcPr>
            <w:tcW w:w="648" w:type="dxa"/>
          </w:tcPr>
          <w:p w:rsidR="00685388" w:rsidRPr="001F17A6" w:rsidRDefault="00685388" w:rsidP="00926A36">
            <w:pPr>
              <w:jc w:val="center"/>
              <w:rPr>
                <w:rFonts w:ascii="Times New Roman" w:hAnsi="Times New Roman" w:cs="Times New Roman"/>
                <w:b/>
                <w:sz w:val="24"/>
                <w:szCs w:val="24"/>
              </w:rPr>
            </w:pPr>
            <w:r w:rsidRPr="001F17A6">
              <w:rPr>
                <w:rFonts w:ascii="Times New Roman" w:hAnsi="Times New Roman" w:cs="Times New Roman"/>
                <w:b/>
                <w:sz w:val="24"/>
                <w:szCs w:val="24"/>
              </w:rPr>
              <w:t>6</w:t>
            </w:r>
          </w:p>
        </w:tc>
        <w:tc>
          <w:tcPr>
            <w:tcW w:w="5940" w:type="dxa"/>
          </w:tcPr>
          <w:p w:rsidR="00685388" w:rsidRPr="001F17A6" w:rsidRDefault="001F17A6" w:rsidP="00926A36">
            <w:pPr>
              <w:rPr>
                <w:rFonts w:ascii="Times New Roman" w:hAnsi="Times New Roman" w:cs="Times New Roman"/>
                <w:b/>
                <w:sz w:val="24"/>
                <w:szCs w:val="24"/>
              </w:rPr>
            </w:pPr>
            <w:r w:rsidRPr="001F17A6">
              <w:rPr>
                <w:rFonts w:ascii="Times New Roman" w:hAnsi="Times New Roman" w:cs="Times New Roman"/>
                <w:b/>
                <w:sz w:val="24"/>
                <w:szCs w:val="24"/>
              </w:rPr>
              <w:t xml:space="preserve">Уголовное право </w:t>
            </w:r>
          </w:p>
        </w:tc>
        <w:tc>
          <w:tcPr>
            <w:tcW w:w="2520" w:type="dxa"/>
          </w:tcPr>
          <w:p w:rsidR="00685388" w:rsidRPr="001F17A6" w:rsidRDefault="001F17A6" w:rsidP="00926A36">
            <w:pPr>
              <w:jc w:val="center"/>
              <w:rPr>
                <w:rFonts w:ascii="Times New Roman" w:hAnsi="Times New Roman" w:cs="Times New Roman"/>
                <w:b/>
                <w:sz w:val="24"/>
                <w:szCs w:val="24"/>
              </w:rPr>
            </w:pPr>
            <w:r w:rsidRPr="001F17A6">
              <w:rPr>
                <w:rFonts w:ascii="Times New Roman" w:hAnsi="Times New Roman" w:cs="Times New Roman"/>
                <w:b/>
                <w:sz w:val="24"/>
                <w:szCs w:val="24"/>
              </w:rPr>
              <w:t>5</w:t>
            </w:r>
          </w:p>
        </w:tc>
      </w:tr>
      <w:tr w:rsidR="00685388" w:rsidRPr="001F17A6" w:rsidTr="00926A36">
        <w:tc>
          <w:tcPr>
            <w:tcW w:w="648" w:type="dxa"/>
          </w:tcPr>
          <w:p w:rsidR="00685388" w:rsidRPr="001F17A6" w:rsidRDefault="00685388" w:rsidP="00926A36">
            <w:pPr>
              <w:jc w:val="center"/>
              <w:rPr>
                <w:rFonts w:ascii="Times New Roman" w:hAnsi="Times New Roman" w:cs="Times New Roman"/>
                <w:b/>
                <w:sz w:val="24"/>
                <w:szCs w:val="24"/>
              </w:rPr>
            </w:pPr>
            <w:r w:rsidRPr="001F17A6">
              <w:rPr>
                <w:rFonts w:ascii="Times New Roman" w:hAnsi="Times New Roman" w:cs="Times New Roman"/>
                <w:b/>
                <w:sz w:val="24"/>
                <w:szCs w:val="24"/>
              </w:rPr>
              <w:t>7</w:t>
            </w:r>
          </w:p>
        </w:tc>
        <w:tc>
          <w:tcPr>
            <w:tcW w:w="5940" w:type="dxa"/>
          </w:tcPr>
          <w:p w:rsidR="00685388" w:rsidRPr="001F17A6" w:rsidRDefault="001F17A6" w:rsidP="00685388">
            <w:pPr>
              <w:rPr>
                <w:rFonts w:ascii="Times New Roman" w:hAnsi="Times New Roman" w:cs="Times New Roman"/>
                <w:b/>
                <w:sz w:val="24"/>
                <w:szCs w:val="24"/>
              </w:rPr>
            </w:pPr>
            <w:r w:rsidRPr="001F17A6">
              <w:rPr>
                <w:rFonts w:ascii="Times New Roman" w:hAnsi="Times New Roman" w:cs="Times New Roman"/>
                <w:b/>
                <w:sz w:val="24"/>
                <w:szCs w:val="24"/>
              </w:rPr>
              <w:t xml:space="preserve">Основы судопроизводства </w:t>
            </w:r>
          </w:p>
          <w:p w:rsidR="00685388" w:rsidRPr="001F17A6" w:rsidRDefault="00685388" w:rsidP="00926A36">
            <w:pPr>
              <w:rPr>
                <w:rFonts w:ascii="Times New Roman" w:hAnsi="Times New Roman" w:cs="Times New Roman"/>
                <w:b/>
                <w:sz w:val="24"/>
                <w:szCs w:val="24"/>
              </w:rPr>
            </w:pPr>
          </w:p>
        </w:tc>
        <w:tc>
          <w:tcPr>
            <w:tcW w:w="2520" w:type="dxa"/>
          </w:tcPr>
          <w:p w:rsidR="00685388" w:rsidRPr="001F17A6" w:rsidRDefault="001F17A6" w:rsidP="001F17A6">
            <w:pPr>
              <w:jc w:val="center"/>
              <w:rPr>
                <w:rFonts w:ascii="Times New Roman" w:hAnsi="Times New Roman" w:cs="Times New Roman"/>
                <w:b/>
                <w:sz w:val="24"/>
                <w:szCs w:val="24"/>
              </w:rPr>
            </w:pPr>
            <w:r w:rsidRPr="001F17A6">
              <w:rPr>
                <w:rFonts w:ascii="Times New Roman" w:hAnsi="Times New Roman" w:cs="Times New Roman"/>
                <w:b/>
                <w:sz w:val="24"/>
                <w:szCs w:val="24"/>
              </w:rPr>
              <w:t>4</w:t>
            </w:r>
          </w:p>
        </w:tc>
      </w:tr>
      <w:tr w:rsidR="00685388" w:rsidRPr="001F17A6" w:rsidTr="00926A36">
        <w:tc>
          <w:tcPr>
            <w:tcW w:w="648" w:type="dxa"/>
          </w:tcPr>
          <w:p w:rsidR="00685388" w:rsidRPr="001F17A6" w:rsidRDefault="00685388" w:rsidP="00926A36">
            <w:pPr>
              <w:jc w:val="center"/>
              <w:rPr>
                <w:rFonts w:ascii="Times New Roman" w:hAnsi="Times New Roman" w:cs="Times New Roman"/>
                <w:b/>
                <w:sz w:val="24"/>
                <w:szCs w:val="24"/>
              </w:rPr>
            </w:pPr>
            <w:r w:rsidRPr="001F17A6">
              <w:rPr>
                <w:rFonts w:ascii="Times New Roman" w:hAnsi="Times New Roman" w:cs="Times New Roman"/>
                <w:b/>
                <w:sz w:val="24"/>
                <w:szCs w:val="24"/>
              </w:rPr>
              <w:t>8</w:t>
            </w:r>
          </w:p>
        </w:tc>
        <w:tc>
          <w:tcPr>
            <w:tcW w:w="5940" w:type="dxa"/>
          </w:tcPr>
          <w:p w:rsidR="00685388" w:rsidRPr="001F17A6" w:rsidRDefault="00685388" w:rsidP="00685388">
            <w:pPr>
              <w:rPr>
                <w:rFonts w:ascii="Times New Roman" w:hAnsi="Times New Roman" w:cs="Times New Roman"/>
                <w:b/>
                <w:sz w:val="24"/>
                <w:szCs w:val="24"/>
              </w:rPr>
            </w:pPr>
            <w:r w:rsidRPr="001F17A6">
              <w:rPr>
                <w:rFonts w:ascii="Times New Roman" w:hAnsi="Times New Roman" w:cs="Times New Roman"/>
                <w:b/>
                <w:sz w:val="24"/>
                <w:szCs w:val="24"/>
              </w:rPr>
              <w:t>Правовая</w:t>
            </w:r>
            <w:r w:rsidR="001F17A6" w:rsidRPr="001F17A6">
              <w:rPr>
                <w:rFonts w:ascii="Times New Roman" w:hAnsi="Times New Roman" w:cs="Times New Roman"/>
                <w:b/>
                <w:sz w:val="24"/>
                <w:szCs w:val="24"/>
              </w:rPr>
              <w:t xml:space="preserve"> культура и правосознание </w:t>
            </w:r>
          </w:p>
          <w:p w:rsidR="00685388" w:rsidRPr="001F17A6" w:rsidRDefault="00685388" w:rsidP="00685388">
            <w:pPr>
              <w:jc w:val="center"/>
              <w:rPr>
                <w:rFonts w:ascii="Times New Roman" w:hAnsi="Times New Roman" w:cs="Times New Roman"/>
                <w:b/>
                <w:sz w:val="24"/>
                <w:szCs w:val="24"/>
              </w:rPr>
            </w:pPr>
          </w:p>
        </w:tc>
        <w:tc>
          <w:tcPr>
            <w:tcW w:w="2520" w:type="dxa"/>
          </w:tcPr>
          <w:p w:rsidR="00685388" w:rsidRPr="001F17A6" w:rsidRDefault="001F17A6" w:rsidP="00926A36">
            <w:pPr>
              <w:jc w:val="center"/>
              <w:rPr>
                <w:rFonts w:ascii="Times New Roman" w:hAnsi="Times New Roman" w:cs="Times New Roman"/>
                <w:b/>
                <w:sz w:val="24"/>
                <w:szCs w:val="24"/>
              </w:rPr>
            </w:pPr>
            <w:r w:rsidRPr="001F17A6">
              <w:rPr>
                <w:rFonts w:ascii="Times New Roman" w:hAnsi="Times New Roman" w:cs="Times New Roman"/>
                <w:b/>
                <w:sz w:val="24"/>
                <w:szCs w:val="24"/>
              </w:rPr>
              <w:t>2</w:t>
            </w:r>
          </w:p>
        </w:tc>
      </w:tr>
      <w:tr w:rsidR="00685388" w:rsidRPr="001F17A6" w:rsidTr="00926A36">
        <w:tc>
          <w:tcPr>
            <w:tcW w:w="648" w:type="dxa"/>
          </w:tcPr>
          <w:p w:rsidR="00685388" w:rsidRPr="001F17A6" w:rsidRDefault="00685388" w:rsidP="00926A36">
            <w:pPr>
              <w:jc w:val="center"/>
              <w:rPr>
                <w:rFonts w:ascii="Times New Roman" w:hAnsi="Times New Roman" w:cs="Times New Roman"/>
                <w:b/>
                <w:sz w:val="24"/>
                <w:szCs w:val="24"/>
              </w:rPr>
            </w:pPr>
          </w:p>
        </w:tc>
        <w:tc>
          <w:tcPr>
            <w:tcW w:w="5940" w:type="dxa"/>
          </w:tcPr>
          <w:p w:rsidR="00685388" w:rsidRPr="001F17A6" w:rsidRDefault="00685388" w:rsidP="00926A36">
            <w:pPr>
              <w:rPr>
                <w:rFonts w:ascii="Times New Roman" w:hAnsi="Times New Roman" w:cs="Times New Roman"/>
                <w:b/>
                <w:sz w:val="24"/>
                <w:szCs w:val="24"/>
              </w:rPr>
            </w:pPr>
            <w:r w:rsidRPr="001F17A6">
              <w:rPr>
                <w:rFonts w:ascii="Times New Roman" w:hAnsi="Times New Roman" w:cs="Times New Roman"/>
                <w:b/>
                <w:sz w:val="24"/>
                <w:szCs w:val="24"/>
              </w:rPr>
              <w:t>Итого</w:t>
            </w:r>
          </w:p>
        </w:tc>
        <w:tc>
          <w:tcPr>
            <w:tcW w:w="2520" w:type="dxa"/>
          </w:tcPr>
          <w:p w:rsidR="00685388" w:rsidRPr="001F17A6" w:rsidRDefault="001F17A6" w:rsidP="00926A36">
            <w:pPr>
              <w:jc w:val="center"/>
              <w:rPr>
                <w:rFonts w:ascii="Times New Roman" w:hAnsi="Times New Roman" w:cs="Times New Roman"/>
                <w:b/>
                <w:sz w:val="24"/>
                <w:szCs w:val="24"/>
              </w:rPr>
            </w:pPr>
            <w:r w:rsidRPr="001F17A6">
              <w:rPr>
                <w:rFonts w:ascii="Times New Roman" w:hAnsi="Times New Roman" w:cs="Times New Roman"/>
                <w:b/>
                <w:sz w:val="24"/>
                <w:szCs w:val="24"/>
              </w:rPr>
              <w:t>34</w:t>
            </w:r>
          </w:p>
        </w:tc>
      </w:tr>
    </w:tbl>
    <w:p w:rsidR="00685388" w:rsidRPr="001F17A6" w:rsidRDefault="00685388">
      <w:pPr>
        <w:jc w:val="center"/>
        <w:rPr>
          <w:rFonts w:ascii="Times New Roman" w:hAnsi="Times New Roman" w:cs="Times New Roman"/>
          <w:b/>
          <w:sz w:val="24"/>
          <w:szCs w:val="24"/>
        </w:rPr>
      </w:pPr>
    </w:p>
    <w:p w:rsidR="00A52BF8" w:rsidRDefault="00A52BF8">
      <w:pPr>
        <w:jc w:val="center"/>
        <w:rPr>
          <w:rFonts w:ascii="Times New Roman" w:hAnsi="Times New Roman" w:cs="Times New Roman"/>
          <w:b/>
          <w:sz w:val="24"/>
          <w:szCs w:val="24"/>
        </w:rPr>
      </w:pPr>
    </w:p>
    <w:p w:rsidR="00F51A11" w:rsidRDefault="00F51A11">
      <w:pPr>
        <w:jc w:val="center"/>
        <w:rPr>
          <w:rFonts w:ascii="Times New Roman" w:hAnsi="Times New Roman" w:cs="Times New Roman"/>
          <w:b/>
          <w:sz w:val="24"/>
          <w:szCs w:val="24"/>
        </w:rPr>
      </w:pPr>
    </w:p>
    <w:p w:rsidR="00F51A11" w:rsidRDefault="00F51A11">
      <w:pPr>
        <w:jc w:val="center"/>
        <w:rPr>
          <w:rFonts w:ascii="Times New Roman" w:hAnsi="Times New Roman" w:cs="Times New Roman"/>
          <w:b/>
          <w:sz w:val="24"/>
          <w:szCs w:val="24"/>
        </w:rPr>
      </w:pPr>
    </w:p>
    <w:p w:rsidR="00F51A11" w:rsidRDefault="00F51A11">
      <w:pPr>
        <w:jc w:val="center"/>
        <w:rPr>
          <w:rFonts w:ascii="Times New Roman" w:hAnsi="Times New Roman" w:cs="Times New Roman"/>
          <w:b/>
          <w:sz w:val="24"/>
          <w:szCs w:val="24"/>
        </w:rPr>
      </w:pPr>
    </w:p>
    <w:p w:rsidR="00F51A11" w:rsidRDefault="00F51A11">
      <w:pPr>
        <w:jc w:val="center"/>
        <w:rPr>
          <w:rFonts w:ascii="Times New Roman" w:hAnsi="Times New Roman" w:cs="Times New Roman"/>
          <w:b/>
          <w:sz w:val="24"/>
          <w:szCs w:val="24"/>
        </w:rPr>
      </w:pPr>
    </w:p>
    <w:p w:rsidR="00F51A11" w:rsidRDefault="00F51A11">
      <w:pPr>
        <w:jc w:val="center"/>
        <w:rPr>
          <w:rFonts w:ascii="Times New Roman" w:hAnsi="Times New Roman" w:cs="Times New Roman"/>
          <w:b/>
          <w:sz w:val="24"/>
          <w:szCs w:val="24"/>
        </w:rPr>
      </w:pPr>
    </w:p>
    <w:p w:rsidR="00F51A11" w:rsidRDefault="00F51A11">
      <w:pPr>
        <w:jc w:val="center"/>
        <w:rPr>
          <w:rFonts w:ascii="Times New Roman" w:hAnsi="Times New Roman" w:cs="Times New Roman"/>
          <w:b/>
          <w:sz w:val="24"/>
          <w:szCs w:val="24"/>
        </w:rPr>
      </w:pPr>
    </w:p>
    <w:p w:rsidR="00F51A11" w:rsidRDefault="00F51A11">
      <w:pPr>
        <w:jc w:val="center"/>
        <w:rPr>
          <w:rFonts w:ascii="Times New Roman" w:hAnsi="Times New Roman" w:cs="Times New Roman"/>
          <w:b/>
          <w:sz w:val="24"/>
          <w:szCs w:val="24"/>
        </w:rPr>
      </w:pPr>
    </w:p>
    <w:p w:rsidR="00F51A11" w:rsidRDefault="00F51A11">
      <w:pPr>
        <w:jc w:val="center"/>
        <w:rPr>
          <w:rFonts w:ascii="Times New Roman" w:hAnsi="Times New Roman" w:cs="Times New Roman"/>
          <w:b/>
          <w:sz w:val="24"/>
          <w:szCs w:val="24"/>
        </w:rPr>
      </w:pPr>
    </w:p>
    <w:p w:rsidR="00F51A11" w:rsidRPr="001F17A6" w:rsidRDefault="00F51A11">
      <w:pPr>
        <w:jc w:val="center"/>
        <w:rPr>
          <w:rFonts w:ascii="Times New Roman" w:hAnsi="Times New Roman" w:cs="Times New Roman"/>
          <w:b/>
          <w:sz w:val="24"/>
          <w:szCs w:val="24"/>
        </w:rPr>
      </w:pPr>
    </w:p>
    <w:p w:rsidR="00A52BF8" w:rsidRPr="001F17A6" w:rsidRDefault="00A52BF8">
      <w:pPr>
        <w:jc w:val="center"/>
        <w:rPr>
          <w:rFonts w:ascii="Times New Roman" w:hAnsi="Times New Roman" w:cs="Times New Roman"/>
          <w:b/>
          <w:sz w:val="24"/>
          <w:szCs w:val="24"/>
        </w:rPr>
      </w:pPr>
      <w:r w:rsidRPr="001F17A6">
        <w:rPr>
          <w:rFonts w:ascii="Times New Roman" w:hAnsi="Times New Roman" w:cs="Times New Roman"/>
          <w:b/>
          <w:sz w:val="24"/>
          <w:szCs w:val="24"/>
        </w:rPr>
        <w:t>Календарно-тематическое планирование курса «Право»</w:t>
      </w:r>
    </w:p>
    <w:tbl>
      <w:tblPr>
        <w:tblStyle w:val="a5"/>
        <w:tblW w:w="0" w:type="auto"/>
        <w:tblLook w:val="04A0" w:firstRow="1" w:lastRow="0" w:firstColumn="1" w:lastColumn="0" w:noHBand="0" w:noVBand="1"/>
      </w:tblPr>
      <w:tblGrid>
        <w:gridCol w:w="1008"/>
        <w:gridCol w:w="2820"/>
        <w:gridCol w:w="1914"/>
        <w:gridCol w:w="1914"/>
        <w:gridCol w:w="1915"/>
      </w:tblGrid>
      <w:tr w:rsidR="00A52BF8" w:rsidRPr="001F17A6" w:rsidTr="00A52BF8">
        <w:tc>
          <w:tcPr>
            <w:tcW w:w="1008" w:type="dxa"/>
          </w:tcPr>
          <w:p w:rsidR="00A52BF8" w:rsidRPr="001F17A6" w:rsidRDefault="00A52BF8">
            <w:pPr>
              <w:jc w:val="center"/>
              <w:rPr>
                <w:rFonts w:ascii="Times New Roman" w:hAnsi="Times New Roman" w:cs="Times New Roman"/>
                <w:b/>
                <w:sz w:val="24"/>
                <w:szCs w:val="24"/>
              </w:rPr>
            </w:pPr>
            <w:r w:rsidRPr="001F17A6">
              <w:rPr>
                <w:rFonts w:ascii="Times New Roman" w:hAnsi="Times New Roman" w:cs="Times New Roman"/>
                <w:b/>
                <w:sz w:val="24"/>
                <w:szCs w:val="24"/>
              </w:rPr>
              <w:t xml:space="preserve">№ </w:t>
            </w:r>
            <w:proofErr w:type="gramStart"/>
            <w:r w:rsidRPr="001F17A6">
              <w:rPr>
                <w:rFonts w:ascii="Times New Roman" w:hAnsi="Times New Roman" w:cs="Times New Roman"/>
                <w:b/>
                <w:sz w:val="24"/>
                <w:szCs w:val="24"/>
              </w:rPr>
              <w:t>п</w:t>
            </w:r>
            <w:proofErr w:type="gramEnd"/>
            <w:r w:rsidRPr="001F17A6">
              <w:rPr>
                <w:rFonts w:ascii="Times New Roman" w:hAnsi="Times New Roman" w:cs="Times New Roman"/>
                <w:b/>
                <w:sz w:val="24"/>
                <w:szCs w:val="24"/>
                <w:lang w:val="en-US"/>
              </w:rPr>
              <w:t>/</w:t>
            </w:r>
            <w:r w:rsidRPr="001F17A6">
              <w:rPr>
                <w:rFonts w:ascii="Times New Roman" w:hAnsi="Times New Roman" w:cs="Times New Roman"/>
                <w:b/>
                <w:sz w:val="24"/>
                <w:szCs w:val="24"/>
              </w:rPr>
              <w:t>п</w:t>
            </w:r>
          </w:p>
        </w:tc>
        <w:tc>
          <w:tcPr>
            <w:tcW w:w="2820" w:type="dxa"/>
          </w:tcPr>
          <w:p w:rsidR="00A52BF8" w:rsidRPr="001F17A6" w:rsidRDefault="00A52BF8">
            <w:pPr>
              <w:jc w:val="center"/>
              <w:rPr>
                <w:rFonts w:ascii="Times New Roman" w:hAnsi="Times New Roman" w:cs="Times New Roman"/>
                <w:b/>
                <w:sz w:val="24"/>
                <w:szCs w:val="24"/>
              </w:rPr>
            </w:pPr>
            <w:r w:rsidRPr="001F17A6">
              <w:rPr>
                <w:rFonts w:ascii="Times New Roman" w:hAnsi="Times New Roman" w:cs="Times New Roman"/>
                <w:b/>
                <w:sz w:val="24"/>
                <w:szCs w:val="24"/>
              </w:rPr>
              <w:t>Наименование разделов, тем</w:t>
            </w:r>
          </w:p>
        </w:tc>
        <w:tc>
          <w:tcPr>
            <w:tcW w:w="1914" w:type="dxa"/>
          </w:tcPr>
          <w:p w:rsidR="00A52BF8" w:rsidRPr="001F17A6" w:rsidRDefault="00A52BF8">
            <w:pPr>
              <w:jc w:val="center"/>
              <w:rPr>
                <w:rFonts w:ascii="Times New Roman" w:hAnsi="Times New Roman" w:cs="Times New Roman"/>
                <w:b/>
                <w:sz w:val="24"/>
                <w:szCs w:val="24"/>
              </w:rPr>
            </w:pPr>
            <w:r w:rsidRPr="001F17A6">
              <w:rPr>
                <w:rFonts w:ascii="Times New Roman" w:hAnsi="Times New Roman" w:cs="Times New Roman"/>
                <w:b/>
                <w:sz w:val="24"/>
                <w:szCs w:val="24"/>
              </w:rPr>
              <w:t>Количество часов</w:t>
            </w:r>
          </w:p>
        </w:tc>
        <w:tc>
          <w:tcPr>
            <w:tcW w:w="1914" w:type="dxa"/>
          </w:tcPr>
          <w:p w:rsidR="00A52BF8" w:rsidRPr="001F17A6" w:rsidRDefault="00A52BF8">
            <w:pPr>
              <w:jc w:val="center"/>
              <w:rPr>
                <w:rFonts w:ascii="Times New Roman" w:hAnsi="Times New Roman" w:cs="Times New Roman"/>
                <w:b/>
                <w:sz w:val="24"/>
                <w:szCs w:val="24"/>
              </w:rPr>
            </w:pPr>
            <w:r w:rsidRPr="001F17A6">
              <w:rPr>
                <w:rFonts w:ascii="Times New Roman" w:hAnsi="Times New Roman" w:cs="Times New Roman"/>
                <w:b/>
                <w:sz w:val="24"/>
                <w:szCs w:val="24"/>
              </w:rPr>
              <w:t>Дата по плану</w:t>
            </w:r>
          </w:p>
        </w:tc>
        <w:tc>
          <w:tcPr>
            <w:tcW w:w="1915" w:type="dxa"/>
          </w:tcPr>
          <w:p w:rsidR="00A52BF8" w:rsidRPr="001F17A6" w:rsidRDefault="00A52BF8">
            <w:pPr>
              <w:jc w:val="center"/>
              <w:rPr>
                <w:rFonts w:ascii="Times New Roman" w:hAnsi="Times New Roman" w:cs="Times New Roman"/>
                <w:b/>
                <w:sz w:val="24"/>
                <w:szCs w:val="24"/>
              </w:rPr>
            </w:pPr>
            <w:r w:rsidRPr="001F17A6">
              <w:rPr>
                <w:rFonts w:ascii="Times New Roman" w:hAnsi="Times New Roman" w:cs="Times New Roman"/>
                <w:b/>
                <w:sz w:val="24"/>
                <w:szCs w:val="24"/>
              </w:rPr>
              <w:t>Дата по факту</w:t>
            </w:r>
          </w:p>
        </w:tc>
      </w:tr>
      <w:tr w:rsidR="00A52BF8" w:rsidRPr="001F17A6" w:rsidTr="00A52BF8">
        <w:tc>
          <w:tcPr>
            <w:tcW w:w="1008"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Введение</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 час</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D14078" w:rsidRPr="001F17A6" w:rsidTr="006066E5">
        <w:tc>
          <w:tcPr>
            <w:tcW w:w="9571" w:type="dxa"/>
            <w:gridSpan w:val="5"/>
          </w:tcPr>
          <w:p w:rsidR="00D14078" w:rsidRPr="001F17A6" w:rsidRDefault="00D14078">
            <w:pPr>
              <w:jc w:val="center"/>
              <w:rPr>
                <w:rFonts w:ascii="Times New Roman" w:hAnsi="Times New Roman" w:cs="Times New Roman"/>
                <w:b/>
                <w:sz w:val="24"/>
                <w:szCs w:val="24"/>
              </w:rPr>
            </w:pPr>
            <w:r w:rsidRPr="001F17A6">
              <w:rPr>
                <w:rFonts w:ascii="Times New Roman" w:hAnsi="Times New Roman" w:cs="Times New Roman"/>
                <w:b/>
                <w:sz w:val="24"/>
                <w:szCs w:val="24"/>
              </w:rPr>
              <w:t>История государства и права (2 ч)</w:t>
            </w:r>
          </w:p>
        </w:tc>
      </w:tr>
      <w:tr w:rsidR="00A52BF8" w:rsidRPr="001F17A6" w:rsidTr="00A52BF8">
        <w:tc>
          <w:tcPr>
            <w:tcW w:w="1008"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2</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Происхождение государства и права</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3</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Современное российское право</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D14078" w:rsidRPr="001F17A6" w:rsidTr="00E0178F">
        <w:tc>
          <w:tcPr>
            <w:tcW w:w="9571" w:type="dxa"/>
            <w:gridSpan w:val="5"/>
          </w:tcPr>
          <w:p w:rsidR="00D14078" w:rsidRPr="001F17A6" w:rsidRDefault="00D14078">
            <w:pPr>
              <w:jc w:val="center"/>
              <w:rPr>
                <w:rFonts w:ascii="Times New Roman" w:hAnsi="Times New Roman" w:cs="Times New Roman"/>
                <w:b/>
                <w:sz w:val="24"/>
                <w:szCs w:val="24"/>
              </w:rPr>
            </w:pPr>
            <w:r w:rsidRPr="001F17A6">
              <w:rPr>
                <w:rFonts w:ascii="Times New Roman" w:hAnsi="Times New Roman" w:cs="Times New Roman"/>
                <w:b/>
                <w:sz w:val="24"/>
                <w:szCs w:val="24"/>
              </w:rPr>
              <w:t>Вопросы теории государства и права (5 ч)</w:t>
            </w:r>
          </w:p>
        </w:tc>
      </w:tr>
      <w:tr w:rsidR="00A52BF8" w:rsidRPr="001F17A6" w:rsidTr="00A52BF8">
        <w:tc>
          <w:tcPr>
            <w:tcW w:w="1008"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4</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Государство, его признаки и формы</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5</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Понятие права. Система норма. Источники права</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6</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Понятие и признаки правового государства</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7</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Верховенство закона. Законность и правопорядок. Разделение властей</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8</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Практическая работа по теме</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D14078" w:rsidRPr="001F17A6" w:rsidTr="00A35CA8">
        <w:tc>
          <w:tcPr>
            <w:tcW w:w="9571" w:type="dxa"/>
            <w:gridSpan w:val="5"/>
          </w:tcPr>
          <w:p w:rsidR="00D14078" w:rsidRPr="001F17A6" w:rsidRDefault="00D14078">
            <w:pPr>
              <w:jc w:val="center"/>
              <w:rPr>
                <w:rFonts w:ascii="Times New Roman" w:hAnsi="Times New Roman" w:cs="Times New Roman"/>
                <w:b/>
                <w:sz w:val="24"/>
                <w:szCs w:val="24"/>
              </w:rPr>
            </w:pPr>
            <w:r w:rsidRPr="001F17A6">
              <w:rPr>
                <w:rFonts w:ascii="Times New Roman" w:hAnsi="Times New Roman" w:cs="Times New Roman"/>
                <w:b/>
                <w:sz w:val="24"/>
                <w:szCs w:val="24"/>
              </w:rPr>
              <w:t>Конс</w:t>
            </w:r>
            <w:r w:rsidR="00B11367" w:rsidRPr="001F17A6">
              <w:rPr>
                <w:rFonts w:ascii="Times New Roman" w:hAnsi="Times New Roman" w:cs="Times New Roman"/>
                <w:b/>
                <w:sz w:val="24"/>
                <w:szCs w:val="24"/>
              </w:rPr>
              <w:t>титуция Российской Федерации (16</w:t>
            </w:r>
            <w:r w:rsidRPr="001F17A6">
              <w:rPr>
                <w:rFonts w:ascii="Times New Roman" w:hAnsi="Times New Roman" w:cs="Times New Roman"/>
                <w:b/>
                <w:sz w:val="24"/>
                <w:szCs w:val="24"/>
              </w:rPr>
              <w:t xml:space="preserve"> ч)</w:t>
            </w:r>
          </w:p>
        </w:tc>
      </w:tr>
      <w:tr w:rsidR="00A52BF8" w:rsidRPr="001F17A6" w:rsidTr="00A52BF8">
        <w:tc>
          <w:tcPr>
            <w:tcW w:w="1008"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9</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Понятие конституции, ее виды. Конституционализм</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10-11</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История принятия и общая характеристика Конституции Российской Федерации</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2</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12-13</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Основы конституционного строя</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2</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14</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Гражданство в Российской Федерации</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15</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Федеративное устройство</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B11367" w:rsidRPr="001F17A6" w:rsidRDefault="00B11367" w:rsidP="00B11367">
            <w:pPr>
              <w:jc w:val="center"/>
              <w:rPr>
                <w:rFonts w:ascii="Times New Roman" w:hAnsi="Times New Roman" w:cs="Times New Roman"/>
                <w:sz w:val="24"/>
                <w:szCs w:val="24"/>
              </w:rPr>
            </w:pPr>
            <w:r w:rsidRPr="001F17A6">
              <w:rPr>
                <w:rFonts w:ascii="Times New Roman" w:hAnsi="Times New Roman" w:cs="Times New Roman"/>
                <w:sz w:val="24"/>
                <w:szCs w:val="24"/>
              </w:rPr>
              <w:t>16</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Президент Российской Федерации</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17-18</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Федеральное Собрание. Совет Федерации. Государственная Дума</w:t>
            </w:r>
          </w:p>
        </w:tc>
        <w:tc>
          <w:tcPr>
            <w:tcW w:w="1914"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2</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19</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Законодательный процесс в Российской Федерации</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20</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Правительство Российской Федерации</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21</w:t>
            </w:r>
            <w:r w:rsidR="00B11367" w:rsidRPr="001F17A6">
              <w:rPr>
                <w:rFonts w:ascii="Times New Roman" w:hAnsi="Times New Roman" w:cs="Times New Roman"/>
                <w:sz w:val="24"/>
                <w:szCs w:val="24"/>
              </w:rPr>
              <w:t>-22</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Судебная власть. Прокуратура</w:t>
            </w:r>
          </w:p>
        </w:tc>
        <w:tc>
          <w:tcPr>
            <w:tcW w:w="1914"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2</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D14078">
        <w:trPr>
          <w:trHeight w:val="691"/>
        </w:trPr>
        <w:tc>
          <w:tcPr>
            <w:tcW w:w="1008"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lastRenderedPageBreak/>
              <w:t>23</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Местное самоуправление</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D14078" w:rsidRPr="001F17A6" w:rsidTr="00D14078">
        <w:trPr>
          <w:trHeight w:val="691"/>
        </w:trPr>
        <w:tc>
          <w:tcPr>
            <w:tcW w:w="1008" w:type="dxa"/>
          </w:tcPr>
          <w:p w:rsidR="00D1407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24</w:t>
            </w:r>
          </w:p>
        </w:tc>
        <w:tc>
          <w:tcPr>
            <w:tcW w:w="2820" w:type="dxa"/>
          </w:tcPr>
          <w:p w:rsidR="00D1407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Проект</w:t>
            </w:r>
          </w:p>
        </w:tc>
        <w:tc>
          <w:tcPr>
            <w:tcW w:w="1914" w:type="dxa"/>
          </w:tcPr>
          <w:p w:rsidR="00D1407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D14078" w:rsidRPr="001F17A6" w:rsidRDefault="00D14078">
            <w:pPr>
              <w:jc w:val="center"/>
              <w:rPr>
                <w:rFonts w:ascii="Times New Roman" w:hAnsi="Times New Roman" w:cs="Times New Roman"/>
                <w:b/>
                <w:sz w:val="24"/>
                <w:szCs w:val="24"/>
              </w:rPr>
            </w:pPr>
          </w:p>
        </w:tc>
        <w:tc>
          <w:tcPr>
            <w:tcW w:w="1915" w:type="dxa"/>
          </w:tcPr>
          <w:p w:rsidR="00D14078" w:rsidRPr="001F17A6" w:rsidRDefault="00D14078">
            <w:pPr>
              <w:jc w:val="center"/>
              <w:rPr>
                <w:rFonts w:ascii="Times New Roman" w:hAnsi="Times New Roman" w:cs="Times New Roman"/>
                <w:b/>
                <w:sz w:val="24"/>
                <w:szCs w:val="24"/>
              </w:rPr>
            </w:pPr>
          </w:p>
        </w:tc>
      </w:tr>
      <w:tr w:rsidR="00D14078" w:rsidRPr="001F17A6" w:rsidTr="00600967">
        <w:tc>
          <w:tcPr>
            <w:tcW w:w="9571" w:type="dxa"/>
            <w:gridSpan w:val="5"/>
          </w:tcPr>
          <w:p w:rsidR="00D14078" w:rsidRPr="001F17A6" w:rsidRDefault="00D14078">
            <w:pPr>
              <w:jc w:val="center"/>
              <w:rPr>
                <w:rFonts w:ascii="Times New Roman" w:hAnsi="Times New Roman" w:cs="Times New Roman"/>
                <w:b/>
                <w:sz w:val="24"/>
                <w:szCs w:val="24"/>
              </w:rPr>
            </w:pPr>
            <w:r w:rsidRPr="001F17A6">
              <w:rPr>
                <w:rFonts w:ascii="Times New Roman" w:hAnsi="Times New Roman" w:cs="Times New Roman"/>
                <w:b/>
                <w:sz w:val="24"/>
                <w:szCs w:val="24"/>
              </w:rPr>
              <w:t>Права человека (7 ч)</w:t>
            </w:r>
          </w:p>
        </w:tc>
      </w:tr>
      <w:tr w:rsidR="00A52BF8" w:rsidRPr="001F17A6" w:rsidTr="00A52BF8">
        <w:tc>
          <w:tcPr>
            <w:tcW w:w="1008"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25</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Права и свободы человека и гражданина</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26</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Гражданские права</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27</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Политические права</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28</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Экономические, социальные и культурные права</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29</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Нарушения прав человека</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B11367" w:rsidRPr="001F17A6" w:rsidTr="00A52BF8">
        <w:tc>
          <w:tcPr>
            <w:tcW w:w="1008" w:type="dxa"/>
          </w:tcPr>
          <w:p w:rsidR="00B11367"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30</w:t>
            </w:r>
          </w:p>
        </w:tc>
        <w:tc>
          <w:tcPr>
            <w:tcW w:w="2820" w:type="dxa"/>
          </w:tcPr>
          <w:p w:rsidR="00B11367"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Практическая работа</w:t>
            </w:r>
          </w:p>
        </w:tc>
        <w:tc>
          <w:tcPr>
            <w:tcW w:w="1914" w:type="dxa"/>
          </w:tcPr>
          <w:p w:rsidR="00B11367"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B11367" w:rsidRPr="001F17A6" w:rsidRDefault="00B11367">
            <w:pPr>
              <w:jc w:val="center"/>
              <w:rPr>
                <w:rFonts w:ascii="Times New Roman" w:hAnsi="Times New Roman" w:cs="Times New Roman"/>
                <w:b/>
                <w:sz w:val="24"/>
                <w:szCs w:val="24"/>
              </w:rPr>
            </w:pPr>
          </w:p>
        </w:tc>
        <w:tc>
          <w:tcPr>
            <w:tcW w:w="1915" w:type="dxa"/>
          </w:tcPr>
          <w:p w:rsidR="00B11367" w:rsidRPr="001F17A6" w:rsidRDefault="00B11367">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31</w:t>
            </w:r>
          </w:p>
        </w:tc>
        <w:tc>
          <w:tcPr>
            <w:tcW w:w="2820"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Защита прав человека в мирное время. Международная защита прав человека в условиях военного времени</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B11367" w:rsidRPr="001F17A6" w:rsidTr="003C570B">
        <w:tc>
          <w:tcPr>
            <w:tcW w:w="9571" w:type="dxa"/>
            <w:gridSpan w:val="5"/>
          </w:tcPr>
          <w:p w:rsidR="00B11367" w:rsidRPr="001F17A6" w:rsidRDefault="00B11367">
            <w:pPr>
              <w:jc w:val="center"/>
              <w:rPr>
                <w:rFonts w:ascii="Times New Roman" w:hAnsi="Times New Roman" w:cs="Times New Roman"/>
                <w:b/>
                <w:sz w:val="24"/>
                <w:szCs w:val="24"/>
              </w:rPr>
            </w:pPr>
            <w:r w:rsidRPr="001F17A6">
              <w:rPr>
                <w:rFonts w:ascii="Times New Roman" w:hAnsi="Times New Roman" w:cs="Times New Roman"/>
                <w:b/>
                <w:sz w:val="24"/>
                <w:szCs w:val="24"/>
              </w:rPr>
              <w:t>Избирательное право и избирательный процесс (3 ч)</w:t>
            </w:r>
          </w:p>
        </w:tc>
      </w:tr>
      <w:tr w:rsidR="00A52BF8" w:rsidRPr="001F17A6" w:rsidTr="00A52BF8">
        <w:tc>
          <w:tcPr>
            <w:tcW w:w="1008"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32</w:t>
            </w:r>
          </w:p>
        </w:tc>
        <w:tc>
          <w:tcPr>
            <w:tcW w:w="2820"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Избирательное право</w:t>
            </w:r>
          </w:p>
        </w:tc>
        <w:tc>
          <w:tcPr>
            <w:tcW w:w="1914" w:type="dxa"/>
          </w:tcPr>
          <w:p w:rsidR="00A52BF8" w:rsidRPr="001F17A6" w:rsidRDefault="00D14078">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B11367" w:rsidP="00B11367">
            <w:pPr>
              <w:rPr>
                <w:rFonts w:ascii="Times New Roman" w:hAnsi="Times New Roman" w:cs="Times New Roman"/>
                <w:sz w:val="24"/>
                <w:szCs w:val="24"/>
              </w:rPr>
            </w:pPr>
            <w:r w:rsidRPr="001F17A6">
              <w:rPr>
                <w:rFonts w:ascii="Times New Roman" w:hAnsi="Times New Roman" w:cs="Times New Roman"/>
                <w:sz w:val="24"/>
                <w:szCs w:val="24"/>
              </w:rPr>
              <w:t>33-34</w:t>
            </w:r>
          </w:p>
        </w:tc>
        <w:tc>
          <w:tcPr>
            <w:tcW w:w="2820"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Избирательные системы и избирательный процесс</w:t>
            </w:r>
          </w:p>
        </w:tc>
        <w:tc>
          <w:tcPr>
            <w:tcW w:w="1914"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2</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r w:rsidR="00A52BF8" w:rsidRPr="001F17A6" w:rsidTr="00A52BF8">
        <w:tc>
          <w:tcPr>
            <w:tcW w:w="1008"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35</w:t>
            </w:r>
          </w:p>
        </w:tc>
        <w:tc>
          <w:tcPr>
            <w:tcW w:w="2820"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Проект</w:t>
            </w:r>
          </w:p>
        </w:tc>
        <w:tc>
          <w:tcPr>
            <w:tcW w:w="1914" w:type="dxa"/>
          </w:tcPr>
          <w:p w:rsidR="00A52BF8" w:rsidRPr="001F17A6" w:rsidRDefault="00B11367">
            <w:pPr>
              <w:jc w:val="center"/>
              <w:rPr>
                <w:rFonts w:ascii="Times New Roman" w:hAnsi="Times New Roman" w:cs="Times New Roman"/>
                <w:sz w:val="24"/>
                <w:szCs w:val="24"/>
              </w:rPr>
            </w:pPr>
            <w:r w:rsidRPr="001F17A6">
              <w:rPr>
                <w:rFonts w:ascii="Times New Roman" w:hAnsi="Times New Roman" w:cs="Times New Roman"/>
                <w:sz w:val="24"/>
                <w:szCs w:val="24"/>
              </w:rPr>
              <w:t>1</w:t>
            </w:r>
          </w:p>
        </w:tc>
        <w:tc>
          <w:tcPr>
            <w:tcW w:w="1914" w:type="dxa"/>
          </w:tcPr>
          <w:p w:rsidR="00A52BF8" w:rsidRPr="001F17A6" w:rsidRDefault="00A52BF8">
            <w:pPr>
              <w:jc w:val="center"/>
              <w:rPr>
                <w:rFonts w:ascii="Times New Roman" w:hAnsi="Times New Roman" w:cs="Times New Roman"/>
                <w:b/>
                <w:sz w:val="24"/>
                <w:szCs w:val="24"/>
              </w:rPr>
            </w:pPr>
          </w:p>
        </w:tc>
        <w:tc>
          <w:tcPr>
            <w:tcW w:w="1915" w:type="dxa"/>
          </w:tcPr>
          <w:p w:rsidR="00A52BF8" w:rsidRPr="001F17A6" w:rsidRDefault="00A52BF8">
            <w:pPr>
              <w:jc w:val="center"/>
              <w:rPr>
                <w:rFonts w:ascii="Times New Roman" w:hAnsi="Times New Roman" w:cs="Times New Roman"/>
                <w:b/>
                <w:sz w:val="24"/>
                <w:szCs w:val="24"/>
              </w:rPr>
            </w:pPr>
          </w:p>
        </w:tc>
      </w:tr>
    </w:tbl>
    <w:p w:rsidR="00A52BF8" w:rsidRPr="001F17A6" w:rsidRDefault="00A52BF8">
      <w:pPr>
        <w:jc w:val="center"/>
        <w:rPr>
          <w:rFonts w:ascii="Times New Roman" w:hAnsi="Times New Roman" w:cs="Times New Roman"/>
          <w:b/>
          <w:sz w:val="24"/>
          <w:szCs w:val="24"/>
        </w:rPr>
      </w:pPr>
    </w:p>
    <w:p w:rsidR="001C74B0" w:rsidRPr="001F17A6" w:rsidRDefault="001C74B0" w:rsidP="001C74B0">
      <w:pPr>
        <w:jc w:val="center"/>
        <w:rPr>
          <w:rFonts w:ascii="Times New Roman" w:hAnsi="Times New Roman" w:cs="Times New Roman"/>
          <w:b/>
          <w:sz w:val="24"/>
          <w:szCs w:val="24"/>
        </w:rPr>
      </w:pPr>
    </w:p>
    <w:p w:rsidR="001C74B0" w:rsidRPr="001F17A6" w:rsidRDefault="001C74B0" w:rsidP="001C74B0">
      <w:pPr>
        <w:jc w:val="center"/>
        <w:rPr>
          <w:rFonts w:ascii="Times New Roman" w:hAnsi="Times New Roman" w:cs="Times New Roman"/>
          <w:b/>
          <w:sz w:val="24"/>
          <w:szCs w:val="24"/>
        </w:rPr>
      </w:pPr>
      <w:r w:rsidRPr="001F17A6">
        <w:rPr>
          <w:rFonts w:ascii="Times New Roman" w:hAnsi="Times New Roman" w:cs="Times New Roman"/>
          <w:b/>
          <w:sz w:val="24"/>
          <w:szCs w:val="24"/>
        </w:rPr>
        <w:t>Лист изменений в тематическом планировании</w:t>
      </w:r>
    </w:p>
    <w:p w:rsidR="001C74B0" w:rsidRPr="001F17A6" w:rsidRDefault="001C74B0" w:rsidP="001C74B0">
      <w:pPr>
        <w:jc w:val="center"/>
        <w:rPr>
          <w:rFonts w:ascii="Times New Roman" w:hAnsi="Times New Roman" w:cs="Times New Roman"/>
          <w:b/>
          <w:sz w:val="24"/>
          <w:szCs w:val="24"/>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0"/>
        <w:gridCol w:w="1099"/>
        <w:gridCol w:w="3486"/>
        <w:gridCol w:w="1843"/>
        <w:gridCol w:w="2670"/>
      </w:tblGrid>
      <w:tr w:rsidR="001C74B0" w:rsidRPr="001F17A6" w:rsidTr="001C74B0">
        <w:tc>
          <w:tcPr>
            <w:tcW w:w="910" w:type="dxa"/>
            <w:tcBorders>
              <w:top w:val="single" w:sz="4" w:space="0" w:color="000000"/>
              <w:left w:val="single" w:sz="4" w:space="0" w:color="000000"/>
              <w:bottom w:val="single" w:sz="4" w:space="0" w:color="000000"/>
              <w:right w:val="single" w:sz="4" w:space="0" w:color="000000"/>
            </w:tcBorders>
            <w:hideMark/>
          </w:tcPr>
          <w:p w:rsidR="001C74B0" w:rsidRPr="001F17A6" w:rsidRDefault="001C74B0">
            <w:pPr>
              <w:suppressAutoHyphens/>
              <w:jc w:val="center"/>
              <w:rPr>
                <w:rFonts w:ascii="Times New Roman" w:eastAsia="SimSun" w:hAnsi="Times New Roman" w:cs="Times New Roman"/>
                <w:kern w:val="2"/>
                <w:sz w:val="24"/>
                <w:szCs w:val="24"/>
                <w:lang w:eastAsia="hi-IN" w:bidi="hi-IN"/>
              </w:rPr>
            </w:pPr>
            <w:r w:rsidRPr="001F17A6">
              <w:rPr>
                <w:rFonts w:ascii="Times New Roman" w:hAnsi="Times New Roman" w:cs="Times New Roman"/>
                <w:sz w:val="24"/>
                <w:szCs w:val="24"/>
              </w:rPr>
              <w:t>№ записи</w:t>
            </w:r>
          </w:p>
        </w:tc>
        <w:tc>
          <w:tcPr>
            <w:tcW w:w="1099" w:type="dxa"/>
            <w:tcBorders>
              <w:top w:val="single" w:sz="4" w:space="0" w:color="000000"/>
              <w:left w:val="single" w:sz="4" w:space="0" w:color="000000"/>
              <w:bottom w:val="single" w:sz="4" w:space="0" w:color="000000"/>
              <w:right w:val="single" w:sz="4" w:space="0" w:color="000000"/>
            </w:tcBorders>
            <w:hideMark/>
          </w:tcPr>
          <w:p w:rsidR="001C74B0" w:rsidRPr="001F17A6" w:rsidRDefault="001C74B0">
            <w:pPr>
              <w:suppressAutoHyphens/>
              <w:jc w:val="center"/>
              <w:rPr>
                <w:rFonts w:ascii="Times New Roman" w:eastAsia="SimSun" w:hAnsi="Times New Roman" w:cs="Times New Roman"/>
                <w:kern w:val="2"/>
                <w:sz w:val="24"/>
                <w:szCs w:val="24"/>
                <w:lang w:eastAsia="hi-IN" w:bidi="hi-IN"/>
              </w:rPr>
            </w:pPr>
            <w:r w:rsidRPr="001F17A6">
              <w:rPr>
                <w:rFonts w:ascii="Times New Roman" w:hAnsi="Times New Roman" w:cs="Times New Roman"/>
                <w:sz w:val="24"/>
                <w:szCs w:val="24"/>
              </w:rPr>
              <w:t>Дата</w:t>
            </w:r>
          </w:p>
        </w:tc>
        <w:tc>
          <w:tcPr>
            <w:tcW w:w="3486" w:type="dxa"/>
            <w:tcBorders>
              <w:top w:val="single" w:sz="4" w:space="0" w:color="000000"/>
              <w:left w:val="single" w:sz="4" w:space="0" w:color="000000"/>
              <w:bottom w:val="single" w:sz="4" w:space="0" w:color="000000"/>
              <w:right w:val="single" w:sz="4" w:space="0" w:color="000000"/>
            </w:tcBorders>
            <w:hideMark/>
          </w:tcPr>
          <w:p w:rsidR="001C74B0" w:rsidRPr="001F17A6" w:rsidRDefault="001C74B0">
            <w:pPr>
              <w:jc w:val="center"/>
              <w:rPr>
                <w:rFonts w:ascii="Times New Roman" w:eastAsia="SimSun" w:hAnsi="Times New Roman" w:cs="Times New Roman"/>
                <w:kern w:val="2"/>
                <w:sz w:val="24"/>
                <w:szCs w:val="24"/>
                <w:lang w:eastAsia="hi-IN" w:bidi="hi-IN"/>
              </w:rPr>
            </w:pPr>
            <w:r w:rsidRPr="001F17A6">
              <w:rPr>
                <w:rFonts w:ascii="Times New Roman" w:hAnsi="Times New Roman" w:cs="Times New Roman"/>
                <w:sz w:val="24"/>
                <w:szCs w:val="24"/>
              </w:rPr>
              <w:t>Изменения,</w:t>
            </w:r>
          </w:p>
          <w:p w:rsidR="001C74B0" w:rsidRPr="001F17A6" w:rsidRDefault="001C74B0">
            <w:pPr>
              <w:suppressAutoHyphens/>
              <w:jc w:val="center"/>
              <w:rPr>
                <w:rFonts w:ascii="Times New Roman" w:eastAsia="SimSun" w:hAnsi="Times New Roman" w:cs="Times New Roman"/>
                <w:kern w:val="2"/>
                <w:sz w:val="24"/>
                <w:szCs w:val="24"/>
                <w:lang w:eastAsia="hi-IN" w:bidi="hi-IN"/>
              </w:rPr>
            </w:pPr>
            <w:r w:rsidRPr="001F17A6">
              <w:rPr>
                <w:rFonts w:ascii="Times New Roman" w:hAnsi="Times New Roman" w:cs="Times New Roman"/>
                <w:sz w:val="24"/>
                <w:szCs w:val="24"/>
              </w:rPr>
              <w:t xml:space="preserve"> внесенные в КТП</w:t>
            </w:r>
          </w:p>
        </w:tc>
        <w:tc>
          <w:tcPr>
            <w:tcW w:w="1843" w:type="dxa"/>
            <w:tcBorders>
              <w:top w:val="single" w:sz="4" w:space="0" w:color="000000"/>
              <w:left w:val="single" w:sz="4" w:space="0" w:color="000000"/>
              <w:bottom w:val="single" w:sz="4" w:space="0" w:color="000000"/>
              <w:right w:val="single" w:sz="4" w:space="0" w:color="000000"/>
            </w:tcBorders>
            <w:hideMark/>
          </w:tcPr>
          <w:p w:rsidR="001C74B0" w:rsidRPr="001F17A6" w:rsidRDefault="001C74B0">
            <w:pPr>
              <w:suppressAutoHyphens/>
              <w:jc w:val="center"/>
              <w:rPr>
                <w:rFonts w:ascii="Times New Roman" w:eastAsia="SimSun" w:hAnsi="Times New Roman" w:cs="Times New Roman"/>
                <w:kern w:val="2"/>
                <w:sz w:val="24"/>
                <w:szCs w:val="24"/>
                <w:lang w:eastAsia="hi-IN" w:bidi="hi-IN"/>
              </w:rPr>
            </w:pPr>
            <w:r w:rsidRPr="001F17A6">
              <w:rPr>
                <w:rFonts w:ascii="Times New Roman" w:hAnsi="Times New Roman" w:cs="Times New Roman"/>
                <w:sz w:val="24"/>
                <w:szCs w:val="24"/>
              </w:rPr>
              <w:t xml:space="preserve">Причина </w:t>
            </w:r>
          </w:p>
        </w:tc>
        <w:tc>
          <w:tcPr>
            <w:tcW w:w="2670" w:type="dxa"/>
            <w:tcBorders>
              <w:top w:val="single" w:sz="4" w:space="0" w:color="000000"/>
              <w:left w:val="single" w:sz="4" w:space="0" w:color="000000"/>
              <w:bottom w:val="single" w:sz="4" w:space="0" w:color="000000"/>
              <w:right w:val="single" w:sz="4" w:space="0" w:color="000000"/>
            </w:tcBorders>
            <w:hideMark/>
          </w:tcPr>
          <w:p w:rsidR="001C74B0" w:rsidRPr="001F17A6" w:rsidRDefault="001C74B0">
            <w:pPr>
              <w:suppressAutoHyphens/>
              <w:jc w:val="center"/>
              <w:rPr>
                <w:rFonts w:ascii="Times New Roman" w:eastAsia="SimSun" w:hAnsi="Times New Roman" w:cs="Times New Roman"/>
                <w:kern w:val="2"/>
                <w:sz w:val="24"/>
                <w:szCs w:val="24"/>
                <w:lang w:eastAsia="hi-IN" w:bidi="hi-IN"/>
              </w:rPr>
            </w:pPr>
            <w:r w:rsidRPr="001F17A6">
              <w:rPr>
                <w:rFonts w:ascii="Times New Roman" w:hAnsi="Times New Roman" w:cs="Times New Roman"/>
                <w:sz w:val="24"/>
                <w:szCs w:val="24"/>
              </w:rPr>
              <w:t>Согласование с зам. директора по УР</w:t>
            </w:r>
          </w:p>
        </w:tc>
      </w:tr>
      <w:tr w:rsidR="001C74B0" w:rsidRPr="001F17A6" w:rsidTr="001C74B0">
        <w:tc>
          <w:tcPr>
            <w:tcW w:w="91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267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r>
      <w:tr w:rsidR="001C74B0" w:rsidRPr="001F17A6" w:rsidTr="001C74B0">
        <w:tc>
          <w:tcPr>
            <w:tcW w:w="91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267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r>
      <w:tr w:rsidR="001C74B0" w:rsidRPr="001F17A6" w:rsidTr="001C74B0">
        <w:tc>
          <w:tcPr>
            <w:tcW w:w="91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267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r>
      <w:tr w:rsidR="001C74B0" w:rsidRPr="001F17A6" w:rsidTr="001C74B0">
        <w:tc>
          <w:tcPr>
            <w:tcW w:w="91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267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r>
      <w:tr w:rsidR="001C74B0" w:rsidRPr="001F17A6" w:rsidTr="001C74B0">
        <w:tc>
          <w:tcPr>
            <w:tcW w:w="91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267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r>
      <w:tr w:rsidR="001C74B0" w:rsidRPr="001F17A6" w:rsidTr="001C74B0">
        <w:tc>
          <w:tcPr>
            <w:tcW w:w="91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267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r>
      <w:tr w:rsidR="001C74B0" w:rsidRPr="001F17A6" w:rsidTr="001C74B0">
        <w:tc>
          <w:tcPr>
            <w:tcW w:w="91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267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r>
      <w:tr w:rsidR="001C74B0" w:rsidRPr="001F17A6" w:rsidTr="001C74B0">
        <w:tc>
          <w:tcPr>
            <w:tcW w:w="91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267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r>
      <w:tr w:rsidR="001C74B0" w:rsidRPr="001F17A6" w:rsidTr="001C74B0">
        <w:tc>
          <w:tcPr>
            <w:tcW w:w="91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c>
          <w:tcPr>
            <w:tcW w:w="2670" w:type="dxa"/>
            <w:tcBorders>
              <w:top w:val="single" w:sz="4" w:space="0" w:color="000000"/>
              <w:left w:val="single" w:sz="4" w:space="0" w:color="000000"/>
              <w:bottom w:val="single" w:sz="4" w:space="0" w:color="000000"/>
              <w:right w:val="single" w:sz="4" w:space="0" w:color="000000"/>
            </w:tcBorders>
          </w:tcPr>
          <w:p w:rsidR="001C74B0" w:rsidRPr="001F17A6" w:rsidRDefault="001C74B0">
            <w:pPr>
              <w:suppressAutoHyphens/>
              <w:jc w:val="center"/>
              <w:rPr>
                <w:rFonts w:ascii="Times New Roman" w:eastAsia="SimSun" w:hAnsi="Times New Roman" w:cs="Times New Roman"/>
                <w:b/>
                <w:kern w:val="2"/>
                <w:sz w:val="24"/>
                <w:szCs w:val="24"/>
                <w:lang w:eastAsia="hi-IN" w:bidi="hi-IN"/>
              </w:rPr>
            </w:pPr>
          </w:p>
        </w:tc>
      </w:tr>
    </w:tbl>
    <w:p w:rsidR="001C74B0" w:rsidRPr="001F17A6" w:rsidRDefault="001C74B0">
      <w:pPr>
        <w:jc w:val="center"/>
        <w:rPr>
          <w:rFonts w:ascii="Times New Roman" w:hAnsi="Times New Roman" w:cs="Times New Roman"/>
          <w:b/>
          <w:sz w:val="24"/>
          <w:szCs w:val="24"/>
        </w:rPr>
      </w:pPr>
    </w:p>
    <w:p w:rsidR="001C74B0" w:rsidRPr="001F17A6" w:rsidRDefault="001C74B0">
      <w:pPr>
        <w:jc w:val="center"/>
        <w:rPr>
          <w:rFonts w:ascii="Times New Roman" w:hAnsi="Times New Roman" w:cs="Times New Roman"/>
          <w:b/>
          <w:sz w:val="24"/>
          <w:szCs w:val="24"/>
        </w:rPr>
      </w:pPr>
    </w:p>
    <w:p w:rsidR="001C74B0" w:rsidRPr="001F17A6" w:rsidRDefault="001C74B0">
      <w:pPr>
        <w:jc w:val="center"/>
        <w:rPr>
          <w:rFonts w:ascii="Times New Roman" w:hAnsi="Times New Roman" w:cs="Times New Roman"/>
          <w:b/>
          <w:sz w:val="24"/>
          <w:szCs w:val="24"/>
        </w:rPr>
      </w:pPr>
    </w:p>
    <w:sectPr w:rsidR="001C74B0" w:rsidRPr="001F17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0A8"/>
    <w:rsid w:val="000920F5"/>
    <w:rsid w:val="00130870"/>
    <w:rsid w:val="00197EDD"/>
    <w:rsid w:val="001C74B0"/>
    <w:rsid w:val="001F17A6"/>
    <w:rsid w:val="00244437"/>
    <w:rsid w:val="00685388"/>
    <w:rsid w:val="008326C8"/>
    <w:rsid w:val="00A52BF8"/>
    <w:rsid w:val="00B11367"/>
    <w:rsid w:val="00C360A8"/>
    <w:rsid w:val="00D14078"/>
    <w:rsid w:val="00EE1980"/>
    <w:rsid w:val="00F51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60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60A8"/>
    <w:rPr>
      <w:rFonts w:ascii="Tahoma" w:hAnsi="Tahoma" w:cs="Tahoma"/>
      <w:sz w:val="16"/>
      <w:szCs w:val="16"/>
    </w:rPr>
  </w:style>
  <w:style w:type="table" w:styleId="a5">
    <w:name w:val="Table Grid"/>
    <w:basedOn w:val="a1"/>
    <w:uiPriority w:val="59"/>
    <w:rsid w:val="00A52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uiPriority w:val="99"/>
    <w:semiHidden/>
    <w:unhideWhenUsed/>
    <w:rsid w:val="00244437"/>
    <w:pPr>
      <w:suppressAutoHyphens/>
      <w:spacing w:after="120" w:line="240" w:lineRule="auto"/>
      <w:ind w:left="283"/>
    </w:pPr>
    <w:rPr>
      <w:rFonts w:ascii="Times New Roman" w:eastAsia="SimSun" w:hAnsi="Times New Roman" w:cs="Mangal"/>
      <w:kern w:val="2"/>
      <w:sz w:val="24"/>
      <w:szCs w:val="21"/>
      <w:lang w:eastAsia="hi-IN" w:bidi="hi-IN"/>
    </w:rPr>
  </w:style>
  <w:style w:type="character" w:customStyle="1" w:styleId="a7">
    <w:name w:val="Основной текст с отступом Знак"/>
    <w:basedOn w:val="a0"/>
    <w:link w:val="a6"/>
    <w:uiPriority w:val="99"/>
    <w:semiHidden/>
    <w:rsid w:val="00244437"/>
    <w:rPr>
      <w:rFonts w:ascii="Times New Roman" w:eastAsia="SimSun" w:hAnsi="Times New Roman" w:cs="Mangal"/>
      <w:kern w:val="2"/>
      <w:sz w:val="24"/>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60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60A8"/>
    <w:rPr>
      <w:rFonts w:ascii="Tahoma" w:hAnsi="Tahoma" w:cs="Tahoma"/>
      <w:sz w:val="16"/>
      <w:szCs w:val="16"/>
    </w:rPr>
  </w:style>
  <w:style w:type="table" w:styleId="a5">
    <w:name w:val="Table Grid"/>
    <w:basedOn w:val="a1"/>
    <w:uiPriority w:val="59"/>
    <w:rsid w:val="00A52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uiPriority w:val="99"/>
    <w:semiHidden/>
    <w:unhideWhenUsed/>
    <w:rsid w:val="00244437"/>
    <w:pPr>
      <w:suppressAutoHyphens/>
      <w:spacing w:after="120" w:line="240" w:lineRule="auto"/>
      <w:ind w:left="283"/>
    </w:pPr>
    <w:rPr>
      <w:rFonts w:ascii="Times New Roman" w:eastAsia="SimSun" w:hAnsi="Times New Roman" w:cs="Mangal"/>
      <w:kern w:val="2"/>
      <w:sz w:val="24"/>
      <w:szCs w:val="21"/>
      <w:lang w:eastAsia="hi-IN" w:bidi="hi-IN"/>
    </w:rPr>
  </w:style>
  <w:style w:type="character" w:customStyle="1" w:styleId="a7">
    <w:name w:val="Основной текст с отступом Знак"/>
    <w:basedOn w:val="a0"/>
    <w:link w:val="a6"/>
    <w:uiPriority w:val="99"/>
    <w:semiHidden/>
    <w:rsid w:val="00244437"/>
    <w:rPr>
      <w:rFonts w:ascii="Times New Roman" w:eastAsia="SimSun" w:hAnsi="Times New Roman" w:cs="Mangal"/>
      <w:kern w:val="2"/>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697155">
      <w:bodyDiv w:val="1"/>
      <w:marLeft w:val="0"/>
      <w:marRight w:val="0"/>
      <w:marTop w:val="0"/>
      <w:marBottom w:val="0"/>
      <w:divBdr>
        <w:top w:val="none" w:sz="0" w:space="0" w:color="auto"/>
        <w:left w:val="none" w:sz="0" w:space="0" w:color="auto"/>
        <w:bottom w:val="none" w:sz="0" w:space="0" w:color="auto"/>
        <w:right w:val="none" w:sz="0" w:space="0" w:color="auto"/>
      </w:divBdr>
    </w:div>
    <w:div w:id="1039163506">
      <w:bodyDiv w:val="1"/>
      <w:marLeft w:val="0"/>
      <w:marRight w:val="0"/>
      <w:marTop w:val="0"/>
      <w:marBottom w:val="0"/>
      <w:divBdr>
        <w:top w:val="none" w:sz="0" w:space="0" w:color="auto"/>
        <w:left w:val="none" w:sz="0" w:space="0" w:color="auto"/>
        <w:bottom w:val="none" w:sz="0" w:space="0" w:color="auto"/>
        <w:right w:val="none" w:sz="0" w:space="0" w:color="auto"/>
      </w:divBdr>
    </w:div>
    <w:div w:id="1057512660">
      <w:bodyDiv w:val="1"/>
      <w:marLeft w:val="0"/>
      <w:marRight w:val="0"/>
      <w:marTop w:val="0"/>
      <w:marBottom w:val="0"/>
      <w:divBdr>
        <w:top w:val="none" w:sz="0" w:space="0" w:color="auto"/>
        <w:left w:val="none" w:sz="0" w:space="0" w:color="auto"/>
        <w:bottom w:val="none" w:sz="0" w:space="0" w:color="auto"/>
        <w:right w:val="none" w:sz="0" w:space="0" w:color="auto"/>
      </w:divBdr>
    </w:div>
    <w:div w:id="1077702142">
      <w:bodyDiv w:val="1"/>
      <w:marLeft w:val="0"/>
      <w:marRight w:val="0"/>
      <w:marTop w:val="0"/>
      <w:marBottom w:val="0"/>
      <w:divBdr>
        <w:top w:val="none" w:sz="0" w:space="0" w:color="auto"/>
        <w:left w:val="none" w:sz="0" w:space="0" w:color="auto"/>
        <w:bottom w:val="none" w:sz="0" w:space="0" w:color="auto"/>
        <w:right w:val="none" w:sz="0" w:space="0" w:color="auto"/>
      </w:divBdr>
      <w:divsChild>
        <w:div w:id="2088336028">
          <w:marLeft w:val="0"/>
          <w:marRight w:val="0"/>
          <w:marTop w:val="0"/>
          <w:marBottom w:val="0"/>
          <w:divBdr>
            <w:top w:val="none" w:sz="0" w:space="0" w:color="auto"/>
            <w:left w:val="none" w:sz="0" w:space="0" w:color="auto"/>
            <w:bottom w:val="none" w:sz="0" w:space="0" w:color="auto"/>
            <w:right w:val="none" w:sz="0" w:space="0" w:color="auto"/>
          </w:divBdr>
          <w:divsChild>
            <w:div w:id="349645910">
              <w:marLeft w:val="0"/>
              <w:marRight w:val="0"/>
              <w:marTop w:val="0"/>
              <w:marBottom w:val="0"/>
              <w:divBdr>
                <w:top w:val="single" w:sz="6" w:space="0" w:color="57A216"/>
                <w:left w:val="single" w:sz="6" w:space="0" w:color="57A216"/>
                <w:bottom w:val="single" w:sz="6" w:space="0" w:color="57A216"/>
                <w:right w:val="single" w:sz="6" w:space="0" w:color="57A216"/>
              </w:divBdr>
            </w:div>
          </w:divsChild>
        </w:div>
        <w:div w:id="1141002654">
          <w:marLeft w:val="0"/>
          <w:marRight w:val="0"/>
          <w:marTop w:val="0"/>
          <w:marBottom w:val="150"/>
          <w:divBdr>
            <w:top w:val="none" w:sz="0" w:space="0" w:color="auto"/>
            <w:left w:val="none" w:sz="0" w:space="0" w:color="auto"/>
            <w:bottom w:val="none" w:sz="0" w:space="0" w:color="auto"/>
            <w:right w:val="none" w:sz="0" w:space="0" w:color="auto"/>
          </w:divBdr>
          <w:divsChild>
            <w:div w:id="1337922900">
              <w:marLeft w:val="90"/>
              <w:marRight w:val="0"/>
              <w:marTop w:val="0"/>
              <w:marBottom w:val="0"/>
              <w:divBdr>
                <w:top w:val="none" w:sz="0" w:space="0" w:color="auto"/>
                <w:left w:val="none" w:sz="0" w:space="0" w:color="auto"/>
                <w:bottom w:val="none" w:sz="0" w:space="0" w:color="auto"/>
                <w:right w:val="none" w:sz="0" w:space="0" w:color="auto"/>
              </w:divBdr>
            </w:div>
          </w:divsChild>
        </w:div>
        <w:div w:id="587465442">
          <w:marLeft w:val="0"/>
          <w:marRight w:val="0"/>
          <w:marTop w:val="0"/>
          <w:marBottom w:val="0"/>
          <w:divBdr>
            <w:top w:val="none" w:sz="0" w:space="0" w:color="auto"/>
            <w:left w:val="none" w:sz="0" w:space="0" w:color="auto"/>
            <w:bottom w:val="none" w:sz="0" w:space="0" w:color="auto"/>
            <w:right w:val="none" w:sz="0" w:space="0" w:color="auto"/>
          </w:divBdr>
          <w:divsChild>
            <w:div w:id="262342684">
              <w:marLeft w:val="0"/>
              <w:marRight w:val="0"/>
              <w:marTop w:val="0"/>
              <w:marBottom w:val="0"/>
              <w:divBdr>
                <w:top w:val="none" w:sz="0" w:space="0" w:color="auto"/>
                <w:left w:val="none" w:sz="0" w:space="0" w:color="auto"/>
                <w:bottom w:val="none" w:sz="0" w:space="0" w:color="auto"/>
                <w:right w:val="none" w:sz="0" w:space="0" w:color="auto"/>
              </w:divBdr>
              <w:divsChild>
                <w:div w:id="1282879515">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 w:id="249432735">
          <w:marLeft w:val="0"/>
          <w:marRight w:val="0"/>
          <w:marTop w:val="0"/>
          <w:marBottom w:val="300"/>
          <w:divBdr>
            <w:top w:val="none" w:sz="0" w:space="0" w:color="auto"/>
            <w:left w:val="none" w:sz="0" w:space="0" w:color="auto"/>
            <w:bottom w:val="none" w:sz="0" w:space="0" w:color="auto"/>
            <w:right w:val="none" w:sz="0" w:space="0" w:color="auto"/>
          </w:divBdr>
          <w:divsChild>
            <w:div w:id="630593125">
              <w:marLeft w:val="0"/>
              <w:marRight w:val="0"/>
              <w:marTop w:val="0"/>
              <w:marBottom w:val="0"/>
              <w:divBdr>
                <w:top w:val="none" w:sz="0" w:space="0" w:color="auto"/>
                <w:left w:val="none" w:sz="0" w:space="0" w:color="auto"/>
                <w:bottom w:val="none" w:sz="0" w:space="0" w:color="auto"/>
                <w:right w:val="none" w:sz="0" w:space="0" w:color="auto"/>
              </w:divBdr>
              <w:divsChild>
                <w:div w:id="74128437">
                  <w:marLeft w:val="0"/>
                  <w:marRight w:val="0"/>
                  <w:marTop w:val="0"/>
                  <w:marBottom w:val="0"/>
                  <w:divBdr>
                    <w:top w:val="none" w:sz="0" w:space="0" w:color="auto"/>
                    <w:left w:val="none" w:sz="0" w:space="0" w:color="auto"/>
                    <w:bottom w:val="none" w:sz="0" w:space="0" w:color="auto"/>
                    <w:right w:val="none" w:sz="0" w:space="0" w:color="auto"/>
                  </w:divBdr>
                  <w:divsChild>
                    <w:div w:id="407848469">
                      <w:marLeft w:val="0"/>
                      <w:marRight w:val="0"/>
                      <w:marTop w:val="0"/>
                      <w:marBottom w:val="0"/>
                      <w:divBdr>
                        <w:top w:val="none" w:sz="0" w:space="0" w:color="auto"/>
                        <w:left w:val="none" w:sz="0" w:space="0" w:color="auto"/>
                        <w:bottom w:val="none" w:sz="0" w:space="0" w:color="auto"/>
                        <w:right w:val="none" w:sz="0" w:space="0" w:color="auto"/>
                      </w:divBdr>
                    </w:div>
                    <w:div w:id="7850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698080">
              <w:marLeft w:val="0"/>
              <w:marRight w:val="0"/>
              <w:marTop w:val="0"/>
              <w:marBottom w:val="0"/>
              <w:divBdr>
                <w:top w:val="none" w:sz="0" w:space="0" w:color="auto"/>
                <w:left w:val="none" w:sz="0" w:space="0" w:color="auto"/>
                <w:bottom w:val="none" w:sz="0" w:space="0" w:color="auto"/>
                <w:right w:val="none" w:sz="0" w:space="0" w:color="auto"/>
              </w:divBdr>
              <w:divsChild>
                <w:div w:id="2124113233">
                  <w:marLeft w:val="0"/>
                  <w:marRight w:val="0"/>
                  <w:marTop w:val="0"/>
                  <w:marBottom w:val="0"/>
                  <w:divBdr>
                    <w:top w:val="none" w:sz="0" w:space="0" w:color="auto"/>
                    <w:left w:val="none" w:sz="0" w:space="0" w:color="auto"/>
                    <w:bottom w:val="none" w:sz="0" w:space="0" w:color="auto"/>
                    <w:right w:val="none" w:sz="0" w:space="0" w:color="auto"/>
                  </w:divBdr>
                </w:div>
              </w:divsChild>
            </w:div>
            <w:div w:id="1777361337">
              <w:marLeft w:val="0"/>
              <w:marRight w:val="0"/>
              <w:marTop w:val="0"/>
              <w:marBottom w:val="0"/>
              <w:divBdr>
                <w:top w:val="none" w:sz="0" w:space="0" w:color="auto"/>
                <w:left w:val="none" w:sz="0" w:space="0" w:color="auto"/>
                <w:bottom w:val="none" w:sz="0" w:space="0" w:color="auto"/>
                <w:right w:val="none" w:sz="0" w:space="0" w:color="auto"/>
              </w:divBdr>
            </w:div>
          </w:divsChild>
        </w:div>
        <w:div w:id="1791624324">
          <w:marLeft w:val="0"/>
          <w:marRight w:val="0"/>
          <w:marTop w:val="0"/>
          <w:marBottom w:val="0"/>
          <w:divBdr>
            <w:top w:val="none" w:sz="0" w:space="0" w:color="auto"/>
            <w:left w:val="none" w:sz="0" w:space="0" w:color="auto"/>
            <w:bottom w:val="none" w:sz="0" w:space="0" w:color="auto"/>
            <w:right w:val="none" w:sz="0" w:space="0" w:color="auto"/>
          </w:divBdr>
          <w:divsChild>
            <w:div w:id="923222006">
              <w:marLeft w:val="0"/>
              <w:marRight w:val="0"/>
              <w:marTop w:val="0"/>
              <w:marBottom w:val="0"/>
              <w:divBdr>
                <w:top w:val="none" w:sz="0" w:space="0" w:color="auto"/>
                <w:left w:val="none" w:sz="0" w:space="0" w:color="auto"/>
                <w:bottom w:val="none" w:sz="0" w:space="0" w:color="auto"/>
                <w:right w:val="none" w:sz="0" w:space="0" w:color="auto"/>
              </w:divBdr>
              <w:divsChild>
                <w:div w:id="1536312012">
                  <w:marLeft w:val="0"/>
                  <w:marRight w:val="0"/>
                  <w:marTop w:val="0"/>
                  <w:marBottom w:val="300"/>
                  <w:divBdr>
                    <w:top w:val="none" w:sz="0" w:space="0" w:color="auto"/>
                    <w:left w:val="none" w:sz="0" w:space="0" w:color="auto"/>
                    <w:bottom w:val="none" w:sz="0" w:space="0" w:color="auto"/>
                    <w:right w:val="none" w:sz="0" w:space="0" w:color="auto"/>
                  </w:divBdr>
                  <w:divsChild>
                    <w:div w:id="2014843030">
                      <w:marLeft w:val="0"/>
                      <w:marRight w:val="0"/>
                      <w:marTop w:val="0"/>
                      <w:marBottom w:val="0"/>
                      <w:divBdr>
                        <w:top w:val="none" w:sz="0" w:space="0" w:color="auto"/>
                        <w:left w:val="none" w:sz="0" w:space="0" w:color="auto"/>
                        <w:bottom w:val="none" w:sz="0" w:space="0" w:color="auto"/>
                        <w:right w:val="none" w:sz="0" w:space="0" w:color="auto"/>
                      </w:divBdr>
                    </w:div>
                  </w:divsChild>
                </w:div>
                <w:div w:id="1100177279">
                  <w:marLeft w:val="0"/>
                  <w:marRight w:val="0"/>
                  <w:marTop w:val="0"/>
                  <w:marBottom w:val="150"/>
                  <w:divBdr>
                    <w:top w:val="none" w:sz="0" w:space="0" w:color="auto"/>
                    <w:left w:val="none" w:sz="0" w:space="0" w:color="auto"/>
                    <w:bottom w:val="none" w:sz="0" w:space="0" w:color="auto"/>
                    <w:right w:val="none" w:sz="0" w:space="0" w:color="auto"/>
                  </w:divBdr>
                  <w:divsChild>
                    <w:div w:id="902836229">
                      <w:marLeft w:val="0"/>
                      <w:marRight w:val="0"/>
                      <w:marTop w:val="0"/>
                      <w:marBottom w:val="0"/>
                      <w:divBdr>
                        <w:top w:val="none" w:sz="0" w:space="0" w:color="auto"/>
                        <w:left w:val="none" w:sz="0" w:space="0" w:color="auto"/>
                        <w:bottom w:val="none" w:sz="0" w:space="0" w:color="auto"/>
                        <w:right w:val="none" w:sz="0" w:space="0" w:color="auto"/>
                      </w:divBdr>
                      <w:divsChild>
                        <w:div w:id="864561735">
                          <w:marLeft w:val="0"/>
                          <w:marRight w:val="0"/>
                          <w:marTop w:val="0"/>
                          <w:marBottom w:val="0"/>
                          <w:divBdr>
                            <w:top w:val="none" w:sz="0" w:space="0" w:color="auto"/>
                            <w:left w:val="none" w:sz="0" w:space="0" w:color="auto"/>
                            <w:bottom w:val="none" w:sz="0" w:space="0" w:color="auto"/>
                            <w:right w:val="none" w:sz="0" w:space="0" w:color="auto"/>
                          </w:divBdr>
                        </w:div>
                        <w:div w:id="103695130">
                          <w:marLeft w:val="0"/>
                          <w:marRight w:val="0"/>
                          <w:marTop w:val="0"/>
                          <w:marBottom w:val="210"/>
                          <w:divBdr>
                            <w:top w:val="none" w:sz="0" w:space="0" w:color="auto"/>
                            <w:left w:val="none" w:sz="0" w:space="0" w:color="auto"/>
                            <w:bottom w:val="none" w:sz="0" w:space="0" w:color="auto"/>
                            <w:right w:val="none" w:sz="0" w:space="0" w:color="auto"/>
                          </w:divBdr>
                        </w:div>
                        <w:div w:id="1592198899">
                          <w:marLeft w:val="0"/>
                          <w:marRight w:val="0"/>
                          <w:marTop w:val="0"/>
                          <w:marBottom w:val="210"/>
                          <w:divBdr>
                            <w:top w:val="none" w:sz="0" w:space="0" w:color="auto"/>
                            <w:left w:val="none" w:sz="0" w:space="0" w:color="auto"/>
                            <w:bottom w:val="none" w:sz="0" w:space="0" w:color="auto"/>
                            <w:right w:val="none" w:sz="0" w:space="0" w:color="auto"/>
                          </w:divBdr>
                        </w:div>
                        <w:div w:id="428044738">
                          <w:marLeft w:val="0"/>
                          <w:marRight w:val="0"/>
                          <w:marTop w:val="0"/>
                          <w:marBottom w:val="210"/>
                          <w:divBdr>
                            <w:top w:val="none" w:sz="0" w:space="0" w:color="auto"/>
                            <w:left w:val="none" w:sz="0" w:space="0" w:color="auto"/>
                            <w:bottom w:val="none" w:sz="0" w:space="0" w:color="auto"/>
                            <w:right w:val="none" w:sz="0" w:space="0" w:color="auto"/>
                          </w:divBdr>
                        </w:div>
                        <w:div w:id="995377141">
                          <w:marLeft w:val="0"/>
                          <w:marRight w:val="0"/>
                          <w:marTop w:val="0"/>
                          <w:marBottom w:val="210"/>
                          <w:divBdr>
                            <w:top w:val="none" w:sz="0" w:space="0" w:color="auto"/>
                            <w:left w:val="none" w:sz="0" w:space="0" w:color="auto"/>
                            <w:bottom w:val="single" w:sz="6" w:space="11" w:color="EEEEEE"/>
                            <w:right w:val="none" w:sz="0" w:space="0" w:color="auto"/>
                          </w:divBdr>
                        </w:div>
                        <w:div w:id="80762623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1403601829">
          <w:marLeft w:val="0"/>
          <w:marRight w:val="0"/>
          <w:marTop w:val="0"/>
          <w:marBottom w:val="210"/>
          <w:divBdr>
            <w:top w:val="none" w:sz="0" w:space="0" w:color="auto"/>
            <w:left w:val="none" w:sz="0" w:space="0" w:color="auto"/>
            <w:bottom w:val="none" w:sz="0" w:space="0" w:color="auto"/>
            <w:right w:val="none" w:sz="0" w:space="0" w:color="auto"/>
          </w:divBdr>
        </w:div>
        <w:div w:id="1227491107">
          <w:marLeft w:val="0"/>
          <w:marRight w:val="0"/>
          <w:marTop w:val="0"/>
          <w:marBottom w:val="300"/>
          <w:divBdr>
            <w:top w:val="none" w:sz="0" w:space="0" w:color="auto"/>
            <w:left w:val="none" w:sz="0" w:space="0" w:color="auto"/>
            <w:bottom w:val="none" w:sz="0" w:space="0" w:color="auto"/>
            <w:right w:val="none" w:sz="0" w:space="0" w:color="auto"/>
          </w:divBdr>
          <w:divsChild>
            <w:div w:id="1190024009">
              <w:marLeft w:val="0"/>
              <w:marRight w:val="0"/>
              <w:marTop w:val="0"/>
              <w:marBottom w:val="300"/>
              <w:divBdr>
                <w:top w:val="single" w:sz="12" w:space="0" w:color="F8D7B1"/>
                <w:left w:val="single" w:sz="12" w:space="0" w:color="F8D7B1"/>
                <w:bottom w:val="single" w:sz="12" w:space="0" w:color="F8D7B1"/>
                <w:right w:val="single" w:sz="12" w:space="0" w:color="F8D7B1"/>
              </w:divBdr>
              <w:divsChild>
                <w:div w:id="89011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504216">
          <w:marLeft w:val="0"/>
          <w:marRight w:val="0"/>
          <w:marTop w:val="0"/>
          <w:marBottom w:val="0"/>
          <w:divBdr>
            <w:top w:val="none" w:sz="0" w:space="0" w:color="auto"/>
            <w:left w:val="none" w:sz="0" w:space="0" w:color="auto"/>
            <w:bottom w:val="none" w:sz="0" w:space="0" w:color="auto"/>
            <w:right w:val="none" w:sz="0" w:space="0" w:color="auto"/>
          </w:divBdr>
          <w:divsChild>
            <w:div w:id="1500001817">
              <w:marLeft w:val="0"/>
              <w:marRight w:val="0"/>
              <w:marTop w:val="0"/>
              <w:marBottom w:val="300"/>
              <w:divBdr>
                <w:top w:val="none" w:sz="0" w:space="0" w:color="auto"/>
                <w:left w:val="none" w:sz="0" w:space="0" w:color="auto"/>
                <w:bottom w:val="none" w:sz="0" w:space="0" w:color="auto"/>
                <w:right w:val="none" w:sz="0" w:space="0" w:color="auto"/>
              </w:divBdr>
            </w:div>
            <w:div w:id="1326934932">
              <w:marLeft w:val="0"/>
              <w:marRight w:val="0"/>
              <w:marTop w:val="0"/>
              <w:marBottom w:val="300"/>
              <w:divBdr>
                <w:top w:val="none" w:sz="0" w:space="0" w:color="auto"/>
                <w:left w:val="none" w:sz="0" w:space="0" w:color="auto"/>
                <w:bottom w:val="none" w:sz="0" w:space="0" w:color="auto"/>
                <w:right w:val="none" w:sz="0" w:space="0" w:color="auto"/>
              </w:divBdr>
              <w:divsChild>
                <w:div w:id="820318371">
                  <w:marLeft w:val="0"/>
                  <w:marRight w:val="0"/>
                  <w:marTop w:val="0"/>
                  <w:marBottom w:val="0"/>
                  <w:divBdr>
                    <w:top w:val="none" w:sz="0" w:space="0" w:color="auto"/>
                    <w:left w:val="none" w:sz="0" w:space="0" w:color="auto"/>
                    <w:bottom w:val="none" w:sz="0" w:space="0" w:color="auto"/>
                    <w:right w:val="none" w:sz="0" w:space="0" w:color="auto"/>
                  </w:divBdr>
                  <w:divsChild>
                    <w:div w:id="669873108">
                      <w:marLeft w:val="0"/>
                      <w:marRight w:val="0"/>
                      <w:marTop w:val="0"/>
                      <w:marBottom w:val="0"/>
                      <w:divBdr>
                        <w:top w:val="none" w:sz="0" w:space="0" w:color="auto"/>
                        <w:left w:val="none" w:sz="0" w:space="0" w:color="auto"/>
                        <w:bottom w:val="none" w:sz="0" w:space="0" w:color="auto"/>
                        <w:right w:val="none" w:sz="0" w:space="0" w:color="auto"/>
                      </w:divBdr>
                      <w:divsChild>
                        <w:div w:id="2073581895">
                          <w:marLeft w:val="0"/>
                          <w:marRight w:val="0"/>
                          <w:marTop w:val="0"/>
                          <w:marBottom w:val="0"/>
                          <w:divBdr>
                            <w:top w:val="none" w:sz="0" w:space="0" w:color="auto"/>
                            <w:left w:val="none" w:sz="0" w:space="0" w:color="auto"/>
                            <w:bottom w:val="none" w:sz="0" w:space="0" w:color="auto"/>
                            <w:right w:val="none" w:sz="0" w:space="0" w:color="auto"/>
                          </w:divBdr>
                        </w:div>
                      </w:divsChild>
                    </w:div>
                    <w:div w:id="12753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00486">
              <w:marLeft w:val="0"/>
              <w:marRight w:val="0"/>
              <w:marTop w:val="0"/>
              <w:marBottom w:val="300"/>
              <w:divBdr>
                <w:top w:val="none" w:sz="0" w:space="0" w:color="auto"/>
                <w:left w:val="none" w:sz="0" w:space="0" w:color="auto"/>
                <w:bottom w:val="none" w:sz="0" w:space="0" w:color="auto"/>
                <w:right w:val="none" w:sz="0" w:space="0" w:color="auto"/>
              </w:divBdr>
            </w:div>
            <w:div w:id="895237298">
              <w:marLeft w:val="0"/>
              <w:marRight w:val="0"/>
              <w:marTop w:val="0"/>
              <w:marBottom w:val="300"/>
              <w:divBdr>
                <w:top w:val="none" w:sz="0" w:space="0" w:color="auto"/>
                <w:left w:val="none" w:sz="0" w:space="0" w:color="auto"/>
                <w:bottom w:val="none" w:sz="0" w:space="0" w:color="auto"/>
                <w:right w:val="none" w:sz="0" w:space="0" w:color="auto"/>
              </w:divBdr>
              <w:divsChild>
                <w:div w:id="1335179861">
                  <w:marLeft w:val="0"/>
                  <w:marRight w:val="0"/>
                  <w:marTop w:val="0"/>
                  <w:marBottom w:val="0"/>
                  <w:divBdr>
                    <w:top w:val="none" w:sz="0" w:space="0" w:color="auto"/>
                    <w:left w:val="none" w:sz="0" w:space="0" w:color="auto"/>
                    <w:bottom w:val="none" w:sz="0" w:space="0" w:color="auto"/>
                    <w:right w:val="none" w:sz="0" w:space="0" w:color="auto"/>
                  </w:divBdr>
                  <w:divsChild>
                    <w:div w:id="239485211">
                      <w:marLeft w:val="0"/>
                      <w:marRight w:val="0"/>
                      <w:marTop w:val="0"/>
                      <w:marBottom w:val="0"/>
                      <w:divBdr>
                        <w:top w:val="none" w:sz="0" w:space="0" w:color="auto"/>
                        <w:left w:val="none" w:sz="0" w:space="0" w:color="auto"/>
                        <w:bottom w:val="none" w:sz="0" w:space="0" w:color="auto"/>
                        <w:right w:val="none" w:sz="0" w:space="0" w:color="auto"/>
                      </w:divBdr>
                      <w:divsChild>
                        <w:div w:id="1488126613">
                          <w:marLeft w:val="0"/>
                          <w:marRight w:val="0"/>
                          <w:marTop w:val="0"/>
                          <w:marBottom w:val="0"/>
                          <w:divBdr>
                            <w:top w:val="none" w:sz="0" w:space="0" w:color="auto"/>
                            <w:left w:val="none" w:sz="0" w:space="0" w:color="auto"/>
                            <w:bottom w:val="none" w:sz="0" w:space="0" w:color="auto"/>
                            <w:right w:val="none" w:sz="0" w:space="0" w:color="auto"/>
                          </w:divBdr>
                          <w:divsChild>
                            <w:div w:id="1452285276">
                              <w:marLeft w:val="0"/>
                              <w:marRight w:val="0"/>
                              <w:marTop w:val="0"/>
                              <w:marBottom w:val="0"/>
                              <w:divBdr>
                                <w:top w:val="none" w:sz="0" w:space="0" w:color="auto"/>
                                <w:left w:val="none" w:sz="0" w:space="0" w:color="auto"/>
                                <w:bottom w:val="none" w:sz="0" w:space="0" w:color="auto"/>
                                <w:right w:val="none" w:sz="0" w:space="0" w:color="auto"/>
                              </w:divBdr>
                              <w:divsChild>
                                <w:div w:id="1741292998">
                                  <w:marLeft w:val="0"/>
                                  <w:marRight w:val="0"/>
                                  <w:marTop w:val="0"/>
                                  <w:marBottom w:val="0"/>
                                  <w:divBdr>
                                    <w:top w:val="none" w:sz="0" w:space="0" w:color="auto"/>
                                    <w:left w:val="none" w:sz="0" w:space="0" w:color="auto"/>
                                    <w:bottom w:val="none" w:sz="0" w:space="0" w:color="auto"/>
                                    <w:right w:val="none" w:sz="0" w:space="0" w:color="auto"/>
                                  </w:divBdr>
                                </w:div>
                                <w:div w:id="9117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153995">
                  <w:marLeft w:val="0"/>
                  <w:marRight w:val="0"/>
                  <w:marTop w:val="0"/>
                  <w:marBottom w:val="0"/>
                  <w:divBdr>
                    <w:top w:val="none" w:sz="0" w:space="0" w:color="auto"/>
                    <w:left w:val="none" w:sz="0" w:space="0" w:color="auto"/>
                    <w:bottom w:val="none" w:sz="0" w:space="0" w:color="auto"/>
                    <w:right w:val="none" w:sz="0" w:space="0" w:color="auto"/>
                  </w:divBdr>
                  <w:divsChild>
                    <w:div w:id="315492976">
                      <w:marLeft w:val="0"/>
                      <w:marRight w:val="0"/>
                      <w:marTop w:val="0"/>
                      <w:marBottom w:val="0"/>
                      <w:divBdr>
                        <w:top w:val="none" w:sz="0" w:space="0" w:color="auto"/>
                        <w:left w:val="none" w:sz="0" w:space="0" w:color="auto"/>
                        <w:bottom w:val="none" w:sz="0" w:space="0" w:color="auto"/>
                        <w:right w:val="none" w:sz="0" w:space="0" w:color="auto"/>
                      </w:divBdr>
                      <w:divsChild>
                        <w:div w:id="938413798">
                          <w:marLeft w:val="0"/>
                          <w:marRight w:val="0"/>
                          <w:marTop w:val="0"/>
                          <w:marBottom w:val="0"/>
                          <w:divBdr>
                            <w:top w:val="none" w:sz="0" w:space="0" w:color="auto"/>
                            <w:left w:val="none" w:sz="0" w:space="0" w:color="auto"/>
                            <w:bottom w:val="none" w:sz="0" w:space="0" w:color="auto"/>
                            <w:right w:val="none" w:sz="0" w:space="0" w:color="auto"/>
                          </w:divBdr>
                          <w:divsChild>
                            <w:div w:id="209651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987595">
              <w:marLeft w:val="0"/>
              <w:marRight w:val="0"/>
              <w:marTop w:val="0"/>
              <w:marBottom w:val="300"/>
              <w:divBdr>
                <w:top w:val="none" w:sz="0" w:space="0" w:color="auto"/>
                <w:left w:val="none" w:sz="0" w:space="0" w:color="auto"/>
                <w:bottom w:val="none" w:sz="0" w:space="0" w:color="auto"/>
                <w:right w:val="none" w:sz="0" w:space="0" w:color="auto"/>
              </w:divBdr>
              <w:divsChild>
                <w:div w:id="474026142">
                  <w:marLeft w:val="120"/>
                  <w:marRight w:val="120"/>
                  <w:marTop w:val="75"/>
                  <w:marBottom w:val="150"/>
                  <w:divBdr>
                    <w:top w:val="none" w:sz="0" w:space="0" w:color="auto"/>
                    <w:left w:val="none" w:sz="0" w:space="0" w:color="auto"/>
                    <w:bottom w:val="none" w:sz="0" w:space="0" w:color="auto"/>
                    <w:right w:val="none" w:sz="0" w:space="0" w:color="auto"/>
                  </w:divBdr>
                </w:div>
                <w:div w:id="337736094">
                  <w:marLeft w:val="0"/>
                  <w:marRight w:val="0"/>
                  <w:marTop w:val="0"/>
                  <w:marBottom w:val="0"/>
                  <w:divBdr>
                    <w:top w:val="none" w:sz="0" w:space="0" w:color="auto"/>
                    <w:left w:val="none" w:sz="0" w:space="0" w:color="auto"/>
                    <w:bottom w:val="none" w:sz="0" w:space="0" w:color="auto"/>
                    <w:right w:val="none" w:sz="0" w:space="0" w:color="auto"/>
                  </w:divBdr>
                  <w:divsChild>
                    <w:div w:id="612253924">
                      <w:marLeft w:val="0"/>
                      <w:marRight w:val="0"/>
                      <w:marTop w:val="0"/>
                      <w:marBottom w:val="0"/>
                      <w:divBdr>
                        <w:top w:val="none" w:sz="0" w:space="0" w:color="auto"/>
                        <w:left w:val="none" w:sz="0" w:space="0" w:color="auto"/>
                        <w:bottom w:val="none" w:sz="0" w:space="0" w:color="auto"/>
                        <w:right w:val="none" w:sz="0" w:space="0" w:color="auto"/>
                      </w:divBdr>
                      <w:divsChild>
                        <w:div w:id="1533349072">
                          <w:marLeft w:val="0"/>
                          <w:marRight w:val="0"/>
                          <w:marTop w:val="0"/>
                          <w:marBottom w:val="0"/>
                          <w:divBdr>
                            <w:top w:val="none" w:sz="0" w:space="0" w:color="auto"/>
                            <w:left w:val="none" w:sz="0" w:space="0" w:color="auto"/>
                            <w:bottom w:val="none" w:sz="0" w:space="0" w:color="auto"/>
                            <w:right w:val="none" w:sz="0" w:space="0" w:color="auto"/>
                          </w:divBdr>
                          <w:divsChild>
                            <w:div w:id="984818215">
                              <w:marLeft w:val="0"/>
                              <w:marRight w:val="0"/>
                              <w:marTop w:val="0"/>
                              <w:marBottom w:val="0"/>
                              <w:divBdr>
                                <w:top w:val="none" w:sz="0" w:space="0" w:color="auto"/>
                                <w:left w:val="none" w:sz="0" w:space="0" w:color="auto"/>
                                <w:bottom w:val="none" w:sz="0" w:space="0" w:color="auto"/>
                                <w:right w:val="none" w:sz="0" w:space="0" w:color="auto"/>
                              </w:divBdr>
                              <w:divsChild>
                                <w:div w:id="1034961015">
                                  <w:marLeft w:val="0"/>
                                  <w:marRight w:val="0"/>
                                  <w:marTop w:val="0"/>
                                  <w:marBottom w:val="0"/>
                                  <w:divBdr>
                                    <w:top w:val="none" w:sz="0" w:space="0" w:color="auto"/>
                                    <w:left w:val="none" w:sz="0" w:space="0" w:color="auto"/>
                                    <w:bottom w:val="none" w:sz="0" w:space="0" w:color="auto"/>
                                    <w:right w:val="none" w:sz="0" w:space="0" w:color="auto"/>
                                  </w:divBdr>
                                  <w:divsChild>
                                    <w:div w:id="557787724">
                                      <w:marLeft w:val="0"/>
                                      <w:marRight w:val="0"/>
                                      <w:marTop w:val="0"/>
                                      <w:marBottom w:val="0"/>
                                      <w:divBdr>
                                        <w:top w:val="none" w:sz="0" w:space="0" w:color="auto"/>
                                        <w:left w:val="none" w:sz="0" w:space="0" w:color="auto"/>
                                        <w:bottom w:val="none" w:sz="0" w:space="0" w:color="auto"/>
                                        <w:right w:val="none" w:sz="0" w:space="0" w:color="auto"/>
                                      </w:divBdr>
                                      <w:divsChild>
                                        <w:div w:id="866990019">
                                          <w:marLeft w:val="0"/>
                                          <w:marRight w:val="0"/>
                                          <w:marTop w:val="0"/>
                                          <w:marBottom w:val="0"/>
                                          <w:divBdr>
                                            <w:top w:val="none" w:sz="0" w:space="0" w:color="auto"/>
                                            <w:left w:val="none" w:sz="0" w:space="0" w:color="auto"/>
                                            <w:bottom w:val="none" w:sz="0" w:space="0" w:color="auto"/>
                                            <w:right w:val="none" w:sz="0" w:space="0" w:color="auto"/>
                                          </w:divBdr>
                                        </w:div>
                                      </w:divsChild>
                                    </w:div>
                                    <w:div w:id="219678683">
                                      <w:marLeft w:val="0"/>
                                      <w:marRight w:val="0"/>
                                      <w:marTop w:val="0"/>
                                      <w:marBottom w:val="0"/>
                                      <w:divBdr>
                                        <w:top w:val="none" w:sz="0" w:space="0" w:color="auto"/>
                                        <w:left w:val="none" w:sz="0" w:space="0" w:color="auto"/>
                                        <w:bottom w:val="none" w:sz="0" w:space="0" w:color="auto"/>
                                        <w:right w:val="none" w:sz="0" w:space="0" w:color="auto"/>
                                      </w:divBdr>
                                      <w:divsChild>
                                        <w:div w:id="1569075618">
                                          <w:marLeft w:val="0"/>
                                          <w:marRight w:val="0"/>
                                          <w:marTop w:val="0"/>
                                          <w:marBottom w:val="0"/>
                                          <w:divBdr>
                                            <w:top w:val="none" w:sz="0" w:space="0" w:color="auto"/>
                                            <w:left w:val="none" w:sz="0" w:space="0" w:color="auto"/>
                                            <w:bottom w:val="none" w:sz="0" w:space="0" w:color="auto"/>
                                            <w:right w:val="none" w:sz="0" w:space="0" w:color="auto"/>
                                          </w:divBdr>
                                        </w:div>
                                      </w:divsChild>
                                    </w:div>
                                    <w:div w:id="1050224622">
                                      <w:marLeft w:val="0"/>
                                      <w:marRight w:val="0"/>
                                      <w:marTop w:val="0"/>
                                      <w:marBottom w:val="0"/>
                                      <w:divBdr>
                                        <w:top w:val="none" w:sz="0" w:space="0" w:color="auto"/>
                                        <w:left w:val="none" w:sz="0" w:space="0" w:color="auto"/>
                                        <w:bottom w:val="none" w:sz="0" w:space="0" w:color="auto"/>
                                        <w:right w:val="none" w:sz="0" w:space="0" w:color="auto"/>
                                      </w:divBdr>
                                      <w:divsChild>
                                        <w:div w:id="1158572578">
                                          <w:marLeft w:val="0"/>
                                          <w:marRight w:val="0"/>
                                          <w:marTop w:val="0"/>
                                          <w:marBottom w:val="0"/>
                                          <w:divBdr>
                                            <w:top w:val="none" w:sz="0" w:space="0" w:color="auto"/>
                                            <w:left w:val="none" w:sz="0" w:space="0" w:color="auto"/>
                                            <w:bottom w:val="none" w:sz="0" w:space="0" w:color="auto"/>
                                            <w:right w:val="none" w:sz="0" w:space="0" w:color="auto"/>
                                          </w:divBdr>
                                        </w:div>
                                      </w:divsChild>
                                    </w:div>
                                    <w:div w:id="107163353">
                                      <w:marLeft w:val="0"/>
                                      <w:marRight w:val="0"/>
                                      <w:marTop w:val="0"/>
                                      <w:marBottom w:val="0"/>
                                      <w:divBdr>
                                        <w:top w:val="none" w:sz="0" w:space="0" w:color="auto"/>
                                        <w:left w:val="none" w:sz="0" w:space="0" w:color="auto"/>
                                        <w:bottom w:val="none" w:sz="0" w:space="0" w:color="auto"/>
                                        <w:right w:val="none" w:sz="0" w:space="0" w:color="auto"/>
                                      </w:divBdr>
                                      <w:divsChild>
                                        <w:div w:id="14550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925516">
                              <w:marLeft w:val="0"/>
                              <w:marRight w:val="0"/>
                              <w:marTop w:val="0"/>
                              <w:marBottom w:val="0"/>
                              <w:divBdr>
                                <w:top w:val="none" w:sz="0" w:space="0" w:color="auto"/>
                                <w:left w:val="none" w:sz="0" w:space="0" w:color="auto"/>
                                <w:bottom w:val="none" w:sz="0" w:space="0" w:color="auto"/>
                                <w:right w:val="none" w:sz="0" w:space="0" w:color="auto"/>
                              </w:divBdr>
                              <w:divsChild>
                                <w:div w:id="1689403535">
                                  <w:marLeft w:val="0"/>
                                  <w:marRight w:val="0"/>
                                  <w:marTop w:val="0"/>
                                  <w:marBottom w:val="0"/>
                                  <w:divBdr>
                                    <w:top w:val="none" w:sz="0" w:space="0" w:color="auto"/>
                                    <w:left w:val="none" w:sz="0" w:space="0" w:color="auto"/>
                                    <w:bottom w:val="none" w:sz="0" w:space="0" w:color="auto"/>
                                    <w:right w:val="none" w:sz="0" w:space="0" w:color="auto"/>
                                  </w:divBdr>
                                  <w:divsChild>
                                    <w:div w:id="641618935">
                                      <w:marLeft w:val="0"/>
                                      <w:marRight w:val="0"/>
                                      <w:marTop w:val="0"/>
                                      <w:marBottom w:val="0"/>
                                      <w:divBdr>
                                        <w:top w:val="none" w:sz="0" w:space="0" w:color="auto"/>
                                        <w:left w:val="none" w:sz="0" w:space="0" w:color="auto"/>
                                        <w:bottom w:val="none" w:sz="0" w:space="0" w:color="auto"/>
                                        <w:right w:val="none" w:sz="0" w:space="0" w:color="auto"/>
                                      </w:divBdr>
                                      <w:divsChild>
                                        <w:div w:id="2030182623">
                                          <w:marLeft w:val="0"/>
                                          <w:marRight w:val="0"/>
                                          <w:marTop w:val="0"/>
                                          <w:marBottom w:val="0"/>
                                          <w:divBdr>
                                            <w:top w:val="none" w:sz="0" w:space="0" w:color="auto"/>
                                            <w:left w:val="none" w:sz="0" w:space="0" w:color="auto"/>
                                            <w:bottom w:val="none" w:sz="0" w:space="0" w:color="auto"/>
                                            <w:right w:val="none" w:sz="0" w:space="0" w:color="auto"/>
                                          </w:divBdr>
                                        </w:div>
                                      </w:divsChild>
                                    </w:div>
                                    <w:div w:id="1984699634">
                                      <w:marLeft w:val="0"/>
                                      <w:marRight w:val="0"/>
                                      <w:marTop w:val="0"/>
                                      <w:marBottom w:val="0"/>
                                      <w:divBdr>
                                        <w:top w:val="none" w:sz="0" w:space="0" w:color="auto"/>
                                        <w:left w:val="none" w:sz="0" w:space="0" w:color="auto"/>
                                        <w:bottom w:val="none" w:sz="0" w:space="0" w:color="auto"/>
                                        <w:right w:val="none" w:sz="0" w:space="0" w:color="auto"/>
                                      </w:divBdr>
                                      <w:divsChild>
                                        <w:div w:id="1119687212">
                                          <w:marLeft w:val="0"/>
                                          <w:marRight w:val="0"/>
                                          <w:marTop w:val="0"/>
                                          <w:marBottom w:val="0"/>
                                          <w:divBdr>
                                            <w:top w:val="none" w:sz="0" w:space="0" w:color="auto"/>
                                            <w:left w:val="none" w:sz="0" w:space="0" w:color="auto"/>
                                            <w:bottom w:val="none" w:sz="0" w:space="0" w:color="auto"/>
                                            <w:right w:val="none" w:sz="0" w:space="0" w:color="auto"/>
                                          </w:divBdr>
                                        </w:div>
                                      </w:divsChild>
                                    </w:div>
                                    <w:div w:id="55204754">
                                      <w:marLeft w:val="0"/>
                                      <w:marRight w:val="0"/>
                                      <w:marTop w:val="0"/>
                                      <w:marBottom w:val="0"/>
                                      <w:divBdr>
                                        <w:top w:val="none" w:sz="0" w:space="0" w:color="auto"/>
                                        <w:left w:val="none" w:sz="0" w:space="0" w:color="auto"/>
                                        <w:bottom w:val="none" w:sz="0" w:space="0" w:color="auto"/>
                                        <w:right w:val="none" w:sz="0" w:space="0" w:color="auto"/>
                                      </w:divBdr>
                                      <w:divsChild>
                                        <w:div w:id="1230072449">
                                          <w:marLeft w:val="0"/>
                                          <w:marRight w:val="0"/>
                                          <w:marTop w:val="0"/>
                                          <w:marBottom w:val="0"/>
                                          <w:divBdr>
                                            <w:top w:val="none" w:sz="0" w:space="0" w:color="auto"/>
                                            <w:left w:val="none" w:sz="0" w:space="0" w:color="auto"/>
                                            <w:bottom w:val="none" w:sz="0" w:space="0" w:color="auto"/>
                                            <w:right w:val="none" w:sz="0" w:space="0" w:color="auto"/>
                                          </w:divBdr>
                                        </w:div>
                                      </w:divsChild>
                                    </w:div>
                                    <w:div w:id="2040741818">
                                      <w:marLeft w:val="0"/>
                                      <w:marRight w:val="0"/>
                                      <w:marTop w:val="0"/>
                                      <w:marBottom w:val="0"/>
                                      <w:divBdr>
                                        <w:top w:val="none" w:sz="0" w:space="0" w:color="auto"/>
                                        <w:left w:val="none" w:sz="0" w:space="0" w:color="auto"/>
                                        <w:bottom w:val="none" w:sz="0" w:space="0" w:color="auto"/>
                                        <w:right w:val="none" w:sz="0" w:space="0" w:color="auto"/>
                                      </w:divBdr>
                                      <w:divsChild>
                                        <w:div w:id="89859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103259">
                              <w:marLeft w:val="0"/>
                              <w:marRight w:val="0"/>
                              <w:marTop w:val="0"/>
                              <w:marBottom w:val="0"/>
                              <w:divBdr>
                                <w:top w:val="none" w:sz="0" w:space="0" w:color="auto"/>
                                <w:left w:val="none" w:sz="0" w:space="0" w:color="auto"/>
                                <w:bottom w:val="none" w:sz="0" w:space="0" w:color="auto"/>
                                <w:right w:val="none" w:sz="0" w:space="0" w:color="auto"/>
                              </w:divBdr>
                              <w:divsChild>
                                <w:div w:id="414478199">
                                  <w:marLeft w:val="0"/>
                                  <w:marRight w:val="0"/>
                                  <w:marTop w:val="0"/>
                                  <w:marBottom w:val="0"/>
                                  <w:divBdr>
                                    <w:top w:val="none" w:sz="0" w:space="0" w:color="auto"/>
                                    <w:left w:val="none" w:sz="0" w:space="0" w:color="auto"/>
                                    <w:bottom w:val="none" w:sz="0" w:space="0" w:color="auto"/>
                                    <w:right w:val="none" w:sz="0" w:space="0" w:color="auto"/>
                                  </w:divBdr>
                                  <w:divsChild>
                                    <w:div w:id="1285236544">
                                      <w:marLeft w:val="0"/>
                                      <w:marRight w:val="0"/>
                                      <w:marTop w:val="0"/>
                                      <w:marBottom w:val="0"/>
                                      <w:divBdr>
                                        <w:top w:val="none" w:sz="0" w:space="0" w:color="auto"/>
                                        <w:left w:val="none" w:sz="0" w:space="0" w:color="auto"/>
                                        <w:bottom w:val="none" w:sz="0" w:space="0" w:color="auto"/>
                                        <w:right w:val="none" w:sz="0" w:space="0" w:color="auto"/>
                                      </w:divBdr>
                                      <w:divsChild>
                                        <w:div w:id="1221016245">
                                          <w:marLeft w:val="0"/>
                                          <w:marRight w:val="0"/>
                                          <w:marTop w:val="0"/>
                                          <w:marBottom w:val="0"/>
                                          <w:divBdr>
                                            <w:top w:val="none" w:sz="0" w:space="0" w:color="auto"/>
                                            <w:left w:val="none" w:sz="0" w:space="0" w:color="auto"/>
                                            <w:bottom w:val="none" w:sz="0" w:space="0" w:color="auto"/>
                                            <w:right w:val="none" w:sz="0" w:space="0" w:color="auto"/>
                                          </w:divBdr>
                                        </w:div>
                                      </w:divsChild>
                                    </w:div>
                                    <w:div w:id="1411191784">
                                      <w:marLeft w:val="0"/>
                                      <w:marRight w:val="0"/>
                                      <w:marTop w:val="0"/>
                                      <w:marBottom w:val="0"/>
                                      <w:divBdr>
                                        <w:top w:val="none" w:sz="0" w:space="0" w:color="auto"/>
                                        <w:left w:val="none" w:sz="0" w:space="0" w:color="auto"/>
                                        <w:bottom w:val="none" w:sz="0" w:space="0" w:color="auto"/>
                                        <w:right w:val="none" w:sz="0" w:space="0" w:color="auto"/>
                                      </w:divBdr>
                                      <w:divsChild>
                                        <w:div w:id="1847666670">
                                          <w:marLeft w:val="0"/>
                                          <w:marRight w:val="0"/>
                                          <w:marTop w:val="0"/>
                                          <w:marBottom w:val="0"/>
                                          <w:divBdr>
                                            <w:top w:val="none" w:sz="0" w:space="0" w:color="auto"/>
                                            <w:left w:val="none" w:sz="0" w:space="0" w:color="auto"/>
                                            <w:bottom w:val="none" w:sz="0" w:space="0" w:color="auto"/>
                                            <w:right w:val="none" w:sz="0" w:space="0" w:color="auto"/>
                                          </w:divBdr>
                                        </w:div>
                                      </w:divsChild>
                                    </w:div>
                                    <w:div w:id="1374428167">
                                      <w:marLeft w:val="0"/>
                                      <w:marRight w:val="0"/>
                                      <w:marTop w:val="0"/>
                                      <w:marBottom w:val="0"/>
                                      <w:divBdr>
                                        <w:top w:val="none" w:sz="0" w:space="0" w:color="auto"/>
                                        <w:left w:val="none" w:sz="0" w:space="0" w:color="auto"/>
                                        <w:bottom w:val="none" w:sz="0" w:space="0" w:color="auto"/>
                                        <w:right w:val="none" w:sz="0" w:space="0" w:color="auto"/>
                                      </w:divBdr>
                                      <w:divsChild>
                                        <w:div w:id="1953781448">
                                          <w:marLeft w:val="0"/>
                                          <w:marRight w:val="0"/>
                                          <w:marTop w:val="0"/>
                                          <w:marBottom w:val="0"/>
                                          <w:divBdr>
                                            <w:top w:val="none" w:sz="0" w:space="0" w:color="auto"/>
                                            <w:left w:val="none" w:sz="0" w:space="0" w:color="auto"/>
                                            <w:bottom w:val="none" w:sz="0" w:space="0" w:color="auto"/>
                                            <w:right w:val="none" w:sz="0" w:space="0" w:color="auto"/>
                                          </w:divBdr>
                                        </w:div>
                                      </w:divsChild>
                                    </w:div>
                                    <w:div w:id="8457134">
                                      <w:marLeft w:val="0"/>
                                      <w:marRight w:val="0"/>
                                      <w:marTop w:val="0"/>
                                      <w:marBottom w:val="0"/>
                                      <w:divBdr>
                                        <w:top w:val="none" w:sz="0" w:space="0" w:color="auto"/>
                                        <w:left w:val="none" w:sz="0" w:space="0" w:color="auto"/>
                                        <w:bottom w:val="none" w:sz="0" w:space="0" w:color="auto"/>
                                        <w:right w:val="none" w:sz="0" w:space="0" w:color="auto"/>
                                      </w:divBdr>
                                      <w:divsChild>
                                        <w:div w:id="85638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12800">
                              <w:marLeft w:val="0"/>
                              <w:marRight w:val="0"/>
                              <w:marTop w:val="0"/>
                              <w:marBottom w:val="0"/>
                              <w:divBdr>
                                <w:top w:val="none" w:sz="0" w:space="0" w:color="auto"/>
                                <w:left w:val="none" w:sz="0" w:space="0" w:color="auto"/>
                                <w:bottom w:val="none" w:sz="0" w:space="0" w:color="auto"/>
                                <w:right w:val="none" w:sz="0" w:space="0" w:color="auto"/>
                              </w:divBdr>
                              <w:divsChild>
                                <w:div w:id="140845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211561">
              <w:marLeft w:val="0"/>
              <w:marRight w:val="0"/>
              <w:marTop w:val="0"/>
              <w:marBottom w:val="300"/>
              <w:divBdr>
                <w:top w:val="none" w:sz="0" w:space="0" w:color="auto"/>
                <w:left w:val="none" w:sz="0" w:space="0" w:color="auto"/>
                <w:bottom w:val="none" w:sz="0" w:space="0" w:color="auto"/>
                <w:right w:val="none" w:sz="0" w:space="0" w:color="auto"/>
              </w:divBdr>
              <w:divsChild>
                <w:div w:id="1908681943">
                  <w:marLeft w:val="0"/>
                  <w:marRight w:val="0"/>
                  <w:marTop w:val="0"/>
                  <w:marBottom w:val="0"/>
                  <w:divBdr>
                    <w:top w:val="none" w:sz="0" w:space="0" w:color="auto"/>
                    <w:left w:val="none" w:sz="0" w:space="0" w:color="auto"/>
                    <w:bottom w:val="none" w:sz="0" w:space="0" w:color="auto"/>
                    <w:right w:val="none" w:sz="0" w:space="0" w:color="auto"/>
                  </w:divBdr>
                  <w:divsChild>
                    <w:div w:id="425736675">
                      <w:marLeft w:val="0"/>
                      <w:marRight w:val="0"/>
                      <w:marTop w:val="0"/>
                      <w:marBottom w:val="0"/>
                      <w:divBdr>
                        <w:top w:val="none" w:sz="0" w:space="0" w:color="auto"/>
                        <w:left w:val="none" w:sz="0" w:space="0" w:color="auto"/>
                        <w:bottom w:val="none" w:sz="0" w:space="0" w:color="auto"/>
                        <w:right w:val="none" w:sz="0" w:space="0" w:color="auto"/>
                      </w:divBdr>
                      <w:divsChild>
                        <w:div w:id="306518672">
                          <w:marLeft w:val="0"/>
                          <w:marRight w:val="0"/>
                          <w:marTop w:val="0"/>
                          <w:marBottom w:val="285"/>
                          <w:divBdr>
                            <w:top w:val="none" w:sz="0" w:space="0" w:color="auto"/>
                            <w:left w:val="none" w:sz="0" w:space="0" w:color="auto"/>
                            <w:bottom w:val="none" w:sz="0" w:space="0" w:color="auto"/>
                            <w:right w:val="none" w:sz="0" w:space="0" w:color="auto"/>
                          </w:divBdr>
                          <w:divsChild>
                            <w:div w:id="287127997">
                              <w:marLeft w:val="0"/>
                              <w:marRight w:val="0"/>
                              <w:marTop w:val="0"/>
                              <w:marBottom w:val="0"/>
                              <w:divBdr>
                                <w:top w:val="none" w:sz="0" w:space="0" w:color="auto"/>
                                <w:left w:val="none" w:sz="0" w:space="0" w:color="auto"/>
                                <w:bottom w:val="none" w:sz="0" w:space="0" w:color="auto"/>
                                <w:right w:val="none" w:sz="0" w:space="0" w:color="auto"/>
                              </w:divBdr>
                            </w:div>
                          </w:divsChild>
                        </w:div>
                        <w:div w:id="1060134666">
                          <w:marLeft w:val="0"/>
                          <w:marRight w:val="0"/>
                          <w:marTop w:val="0"/>
                          <w:marBottom w:val="0"/>
                          <w:divBdr>
                            <w:top w:val="none" w:sz="0" w:space="0" w:color="auto"/>
                            <w:left w:val="none" w:sz="0" w:space="0" w:color="auto"/>
                            <w:bottom w:val="none" w:sz="0" w:space="0" w:color="auto"/>
                            <w:right w:val="none" w:sz="0" w:space="0" w:color="auto"/>
                          </w:divBdr>
                        </w:div>
                      </w:divsChild>
                    </w:div>
                    <w:div w:id="190953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72983">
              <w:marLeft w:val="0"/>
              <w:marRight w:val="0"/>
              <w:marTop w:val="0"/>
              <w:marBottom w:val="300"/>
              <w:divBdr>
                <w:top w:val="none" w:sz="0" w:space="0" w:color="auto"/>
                <w:left w:val="none" w:sz="0" w:space="0" w:color="auto"/>
                <w:bottom w:val="none" w:sz="0" w:space="0" w:color="auto"/>
                <w:right w:val="none" w:sz="0" w:space="0" w:color="auto"/>
              </w:divBdr>
              <w:divsChild>
                <w:div w:id="1169835652">
                  <w:marLeft w:val="0"/>
                  <w:marRight w:val="0"/>
                  <w:marTop w:val="0"/>
                  <w:marBottom w:val="0"/>
                  <w:divBdr>
                    <w:top w:val="none" w:sz="0" w:space="0" w:color="auto"/>
                    <w:left w:val="none" w:sz="0" w:space="0" w:color="auto"/>
                    <w:bottom w:val="none" w:sz="0" w:space="0" w:color="auto"/>
                    <w:right w:val="none" w:sz="0" w:space="0" w:color="auto"/>
                  </w:divBdr>
                </w:div>
                <w:div w:id="468865149">
                  <w:marLeft w:val="0"/>
                  <w:marRight w:val="0"/>
                  <w:marTop w:val="0"/>
                  <w:marBottom w:val="0"/>
                  <w:divBdr>
                    <w:top w:val="none" w:sz="0" w:space="0" w:color="auto"/>
                    <w:left w:val="none" w:sz="0" w:space="0" w:color="auto"/>
                    <w:bottom w:val="none" w:sz="0" w:space="0" w:color="auto"/>
                    <w:right w:val="none" w:sz="0" w:space="0" w:color="auto"/>
                  </w:divBdr>
                  <w:divsChild>
                    <w:div w:id="1554924967">
                      <w:marLeft w:val="0"/>
                      <w:marRight w:val="0"/>
                      <w:marTop w:val="0"/>
                      <w:marBottom w:val="90"/>
                      <w:divBdr>
                        <w:top w:val="none" w:sz="0" w:space="0" w:color="auto"/>
                        <w:left w:val="none" w:sz="0" w:space="0" w:color="auto"/>
                        <w:bottom w:val="none" w:sz="0" w:space="0" w:color="auto"/>
                        <w:right w:val="none" w:sz="0" w:space="0" w:color="auto"/>
                      </w:divBdr>
                    </w:div>
                    <w:div w:id="632559456">
                      <w:marLeft w:val="0"/>
                      <w:marRight w:val="0"/>
                      <w:marTop w:val="100"/>
                      <w:marBottom w:val="100"/>
                      <w:divBdr>
                        <w:top w:val="none" w:sz="0" w:space="0" w:color="auto"/>
                        <w:left w:val="none" w:sz="0" w:space="0" w:color="auto"/>
                        <w:bottom w:val="none" w:sz="0" w:space="0" w:color="auto"/>
                        <w:right w:val="none" w:sz="0" w:space="0" w:color="auto"/>
                      </w:divBdr>
                    </w:div>
                    <w:div w:id="1216770525">
                      <w:marLeft w:val="0"/>
                      <w:marRight w:val="0"/>
                      <w:marTop w:val="90"/>
                      <w:marBottom w:val="150"/>
                      <w:divBdr>
                        <w:top w:val="none" w:sz="0" w:space="0" w:color="auto"/>
                        <w:left w:val="none" w:sz="0" w:space="0" w:color="auto"/>
                        <w:bottom w:val="none" w:sz="0" w:space="0" w:color="auto"/>
                        <w:right w:val="none" w:sz="0" w:space="0" w:color="auto"/>
                      </w:divBdr>
                    </w:div>
                    <w:div w:id="483552644">
                      <w:marLeft w:val="0"/>
                      <w:marRight w:val="0"/>
                      <w:marTop w:val="0"/>
                      <w:marBottom w:val="0"/>
                      <w:divBdr>
                        <w:top w:val="none" w:sz="0" w:space="0" w:color="auto"/>
                        <w:left w:val="none" w:sz="0" w:space="0" w:color="auto"/>
                        <w:bottom w:val="none" w:sz="0" w:space="0" w:color="auto"/>
                        <w:right w:val="none" w:sz="0" w:space="0" w:color="auto"/>
                      </w:divBdr>
                      <w:divsChild>
                        <w:div w:id="1431928483">
                          <w:marLeft w:val="0"/>
                          <w:marRight w:val="0"/>
                          <w:marTop w:val="0"/>
                          <w:marBottom w:val="0"/>
                          <w:divBdr>
                            <w:top w:val="none" w:sz="0" w:space="0" w:color="auto"/>
                            <w:left w:val="none" w:sz="0" w:space="0" w:color="auto"/>
                            <w:bottom w:val="none" w:sz="0" w:space="0" w:color="auto"/>
                            <w:right w:val="none" w:sz="0" w:space="0" w:color="auto"/>
                          </w:divBdr>
                        </w:div>
                        <w:div w:id="187426485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33828104">
              <w:marLeft w:val="0"/>
              <w:marRight w:val="0"/>
              <w:marTop w:val="0"/>
              <w:marBottom w:val="300"/>
              <w:divBdr>
                <w:top w:val="none" w:sz="0" w:space="0" w:color="auto"/>
                <w:left w:val="none" w:sz="0" w:space="0" w:color="auto"/>
                <w:bottom w:val="none" w:sz="0" w:space="0" w:color="auto"/>
                <w:right w:val="none" w:sz="0" w:space="0" w:color="auto"/>
              </w:divBdr>
              <w:divsChild>
                <w:div w:id="1916812968">
                  <w:marLeft w:val="0"/>
                  <w:marRight w:val="0"/>
                  <w:marTop w:val="0"/>
                  <w:marBottom w:val="0"/>
                  <w:divBdr>
                    <w:top w:val="none" w:sz="0" w:space="0" w:color="auto"/>
                    <w:left w:val="none" w:sz="0" w:space="0" w:color="auto"/>
                    <w:bottom w:val="none" w:sz="0" w:space="0" w:color="auto"/>
                    <w:right w:val="none" w:sz="0" w:space="0" w:color="auto"/>
                  </w:divBdr>
                </w:div>
                <w:div w:id="1198741411">
                  <w:marLeft w:val="0"/>
                  <w:marRight w:val="0"/>
                  <w:marTop w:val="0"/>
                  <w:marBottom w:val="0"/>
                  <w:divBdr>
                    <w:top w:val="none" w:sz="0" w:space="0" w:color="auto"/>
                    <w:left w:val="none" w:sz="0" w:space="0" w:color="auto"/>
                    <w:bottom w:val="none" w:sz="0" w:space="0" w:color="auto"/>
                    <w:right w:val="none" w:sz="0" w:space="0" w:color="auto"/>
                  </w:divBdr>
                  <w:divsChild>
                    <w:div w:id="1503350633">
                      <w:marLeft w:val="0"/>
                      <w:marRight w:val="0"/>
                      <w:marTop w:val="0"/>
                      <w:marBottom w:val="90"/>
                      <w:divBdr>
                        <w:top w:val="none" w:sz="0" w:space="0" w:color="auto"/>
                        <w:left w:val="none" w:sz="0" w:space="0" w:color="auto"/>
                        <w:bottom w:val="none" w:sz="0" w:space="0" w:color="auto"/>
                        <w:right w:val="none" w:sz="0" w:space="0" w:color="auto"/>
                      </w:divBdr>
                    </w:div>
                    <w:div w:id="16464785">
                      <w:marLeft w:val="0"/>
                      <w:marRight w:val="0"/>
                      <w:marTop w:val="100"/>
                      <w:marBottom w:val="100"/>
                      <w:divBdr>
                        <w:top w:val="none" w:sz="0" w:space="0" w:color="auto"/>
                        <w:left w:val="none" w:sz="0" w:space="0" w:color="auto"/>
                        <w:bottom w:val="none" w:sz="0" w:space="0" w:color="auto"/>
                        <w:right w:val="none" w:sz="0" w:space="0" w:color="auto"/>
                      </w:divBdr>
                    </w:div>
                    <w:div w:id="1369112846">
                      <w:marLeft w:val="0"/>
                      <w:marRight w:val="0"/>
                      <w:marTop w:val="90"/>
                      <w:marBottom w:val="150"/>
                      <w:divBdr>
                        <w:top w:val="none" w:sz="0" w:space="0" w:color="auto"/>
                        <w:left w:val="none" w:sz="0" w:space="0" w:color="auto"/>
                        <w:bottom w:val="none" w:sz="0" w:space="0" w:color="auto"/>
                        <w:right w:val="none" w:sz="0" w:space="0" w:color="auto"/>
                      </w:divBdr>
                    </w:div>
                    <w:div w:id="685911879">
                      <w:marLeft w:val="0"/>
                      <w:marRight w:val="0"/>
                      <w:marTop w:val="0"/>
                      <w:marBottom w:val="0"/>
                      <w:divBdr>
                        <w:top w:val="none" w:sz="0" w:space="0" w:color="auto"/>
                        <w:left w:val="none" w:sz="0" w:space="0" w:color="auto"/>
                        <w:bottom w:val="none" w:sz="0" w:space="0" w:color="auto"/>
                        <w:right w:val="none" w:sz="0" w:space="0" w:color="auto"/>
                      </w:divBdr>
                      <w:divsChild>
                        <w:div w:id="1939675070">
                          <w:marLeft w:val="0"/>
                          <w:marRight w:val="0"/>
                          <w:marTop w:val="0"/>
                          <w:marBottom w:val="0"/>
                          <w:divBdr>
                            <w:top w:val="none" w:sz="0" w:space="0" w:color="auto"/>
                            <w:left w:val="none" w:sz="0" w:space="0" w:color="auto"/>
                            <w:bottom w:val="none" w:sz="0" w:space="0" w:color="auto"/>
                            <w:right w:val="none" w:sz="0" w:space="0" w:color="auto"/>
                          </w:divBdr>
                        </w:div>
                        <w:div w:id="167772824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868134245">
              <w:marLeft w:val="0"/>
              <w:marRight w:val="0"/>
              <w:marTop w:val="0"/>
              <w:marBottom w:val="300"/>
              <w:divBdr>
                <w:top w:val="none" w:sz="0" w:space="0" w:color="auto"/>
                <w:left w:val="none" w:sz="0" w:space="0" w:color="auto"/>
                <w:bottom w:val="none" w:sz="0" w:space="0" w:color="auto"/>
                <w:right w:val="none" w:sz="0" w:space="0" w:color="auto"/>
              </w:divBdr>
              <w:divsChild>
                <w:div w:id="748697990">
                  <w:marLeft w:val="0"/>
                  <w:marRight w:val="0"/>
                  <w:marTop w:val="0"/>
                  <w:marBottom w:val="0"/>
                  <w:divBdr>
                    <w:top w:val="none" w:sz="0" w:space="0" w:color="auto"/>
                    <w:left w:val="none" w:sz="0" w:space="0" w:color="auto"/>
                    <w:bottom w:val="none" w:sz="0" w:space="0" w:color="auto"/>
                    <w:right w:val="none" w:sz="0" w:space="0" w:color="auto"/>
                  </w:divBdr>
                </w:div>
                <w:div w:id="967929673">
                  <w:marLeft w:val="0"/>
                  <w:marRight w:val="0"/>
                  <w:marTop w:val="0"/>
                  <w:marBottom w:val="0"/>
                  <w:divBdr>
                    <w:top w:val="none" w:sz="0" w:space="0" w:color="auto"/>
                    <w:left w:val="none" w:sz="0" w:space="0" w:color="auto"/>
                    <w:bottom w:val="none" w:sz="0" w:space="0" w:color="auto"/>
                    <w:right w:val="none" w:sz="0" w:space="0" w:color="auto"/>
                  </w:divBdr>
                  <w:divsChild>
                    <w:div w:id="1363238882">
                      <w:marLeft w:val="0"/>
                      <w:marRight w:val="0"/>
                      <w:marTop w:val="0"/>
                      <w:marBottom w:val="90"/>
                      <w:divBdr>
                        <w:top w:val="none" w:sz="0" w:space="0" w:color="auto"/>
                        <w:left w:val="none" w:sz="0" w:space="0" w:color="auto"/>
                        <w:bottom w:val="none" w:sz="0" w:space="0" w:color="auto"/>
                        <w:right w:val="none" w:sz="0" w:space="0" w:color="auto"/>
                      </w:divBdr>
                    </w:div>
                    <w:div w:id="1999771041">
                      <w:marLeft w:val="0"/>
                      <w:marRight w:val="0"/>
                      <w:marTop w:val="100"/>
                      <w:marBottom w:val="100"/>
                      <w:divBdr>
                        <w:top w:val="none" w:sz="0" w:space="0" w:color="auto"/>
                        <w:left w:val="none" w:sz="0" w:space="0" w:color="auto"/>
                        <w:bottom w:val="none" w:sz="0" w:space="0" w:color="auto"/>
                        <w:right w:val="none" w:sz="0" w:space="0" w:color="auto"/>
                      </w:divBdr>
                    </w:div>
                    <w:div w:id="1123228667">
                      <w:marLeft w:val="0"/>
                      <w:marRight w:val="0"/>
                      <w:marTop w:val="90"/>
                      <w:marBottom w:val="150"/>
                      <w:divBdr>
                        <w:top w:val="none" w:sz="0" w:space="0" w:color="auto"/>
                        <w:left w:val="none" w:sz="0" w:space="0" w:color="auto"/>
                        <w:bottom w:val="none" w:sz="0" w:space="0" w:color="auto"/>
                        <w:right w:val="none" w:sz="0" w:space="0" w:color="auto"/>
                      </w:divBdr>
                    </w:div>
                    <w:div w:id="1748963811">
                      <w:marLeft w:val="0"/>
                      <w:marRight w:val="0"/>
                      <w:marTop w:val="0"/>
                      <w:marBottom w:val="0"/>
                      <w:divBdr>
                        <w:top w:val="none" w:sz="0" w:space="0" w:color="auto"/>
                        <w:left w:val="none" w:sz="0" w:space="0" w:color="auto"/>
                        <w:bottom w:val="none" w:sz="0" w:space="0" w:color="auto"/>
                        <w:right w:val="none" w:sz="0" w:space="0" w:color="auto"/>
                      </w:divBdr>
                      <w:divsChild>
                        <w:div w:id="1830632461">
                          <w:marLeft w:val="0"/>
                          <w:marRight w:val="0"/>
                          <w:marTop w:val="0"/>
                          <w:marBottom w:val="0"/>
                          <w:divBdr>
                            <w:top w:val="none" w:sz="0" w:space="0" w:color="auto"/>
                            <w:left w:val="none" w:sz="0" w:space="0" w:color="auto"/>
                            <w:bottom w:val="none" w:sz="0" w:space="0" w:color="auto"/>
                            <w:right w:val="none" w:sz="0" w:space="0" w:color="auto"/>
                          </w:divBdr>
                        </w:div>
                        <w:div w:id="147911095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785270919">
              <w:marLeft w:val="0"/>
              <w:marRight w:val="0"/>
              <w:marTop w:val="0"/>
              <w:marBottom w:val="300"/>
              <w:divBdr>
                <w:top w:val="none" w:sz="0" w:space="0" w:color="auto"/>
                <w:left w:val="none" w:sz="0" w:space="0" w:color="auto"/>
                <w:bottom w:val="none" w:sz="0" w:space="0" w:color="auto"/>
                <w:right w:val="none" w:sz="0" w:space="0" w:color="auto"/>
              </w:divBdr>
              <w:divsChild>
                <w:div w:id="996999825">
                  <w:marLeft w:val="0"/>
                  <w:marRight w:val="0"/>
                  <w:marTop w:val="0"/>
                  <w:marBottom w:val="0"/>
                  <w:divBdr>
                    <w:top w:val="none" w:sz="0" w:space="0" w:color="auto"/>
                    <w:left w:val="none" w:sz="0" w:space="0" w:color="auto"/>
                    <w:bottom w:val="none" w:sz="0" w:space="0" w:color="auto"/>
                    <w:right w:val="none" w:sz="0" w:space="0" w:color="auto"/>
                  </w:divBdr>
                  <w:divsChild>
                    <w:div w:id="1306858330">
                      <w:marLeft w:val="0"/>
                      <w:marRight w:val="0"/>
                      <w:marTop w:val="0"/>
                      <w:marBottom w:val="0"/>
                      <w:divBdr>
                        <w:top w:val="none" w:sz="0" w:space="0" w:color="auto"/>
                        <w:left w:val="none" w:sz="0" w:space="0" w:color="auto"/>
                        <w:bottom w:val="none" w:sz="0" w:space="0" w:color="auto"/>
                        <w:right w:val="none" w:sz="0" w:space="0" w:color="auto"/>
                      </w:divBdr>
                    </w:div>
                    <w:div w:id="1833333929">
                      <w:marLeft w:val="0"/>
                      <w:marRight w:val="0"/>
                      <w:marTop w:val="0"/>
                      <w:marBottom w:val="0"/>
                      <w:divBdr>
                        <w:top w:val="none" w:sz="0" w:space="0" w:color="auto"/>
                        <w:left w:val="none" w:sz="0" w:space="0" w:color="auto"/>
                        <w:bottom w:val="none" w:sz="0" w:space="0" w:color="auto"/>
                        <w:right w:val="none" w:sz="0" w:space="0" w:color="auto"/>
                      </w:divBdr>
                      <w:divsChild>
                        <w:div w:id="361060010">
                          <w:marLeft w:val="750"/>
                          <w:marRight w:val="0"/>
                          <w:marTop w:val="0"/>
                          <w:marBottom w:val="0"/>
                          <w:divBdr>
                            <w:top w:val="none" w:sz="0" w:space="0" w:color="auto"/>
                            <w:left w:val="none" w:sz="0" w:space="0" w:color="auto"/>
                            <w:bottom w:val="none" w:sz="0" w:space="0" w:color="auto"/>
                            <w:right w:val="none" w:sz="0" w:space="0" w:color="auto"/>
                          </w:divBdr>
                        </w:div>
                      </w:divsChild>
                    </w:div>
                    <w:div w:id="27048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999813">
              <w:marLeft w:val="0"/>
              <w:marRight w:val="0"/>
              <w:marTop w:val="0"/>
              <w:marBottom w:val="300"/>
              <w:divBdr>
                <w:top w:val="none" w:sz="0" w:space="0" w:color="auto"/>
                <w:left w:val="none" w:sz="0" w:space="0" w:color="auto"/>
                <w:bottom w:val="none" w:sz="0" w:space="0" w:color="auto"/>
                <w:right w:val="none" w:sz="0" w:space="0" w:color="auto"/>
              </w:divBdr>
            </w:div>
            <w:div w:id="1275283455">
              <w:marLeft w:val="0"/>
              <w:marRight w:val="0"/>
              <w:marTop w:val="0"/>
              <w:marBottom w:val="300"/>
              <w:divBdr>
                <w:top w:val="none" w:sz="0" w:space="0" w:color="auto"/>
                <w:left w:val="none" w:sz="0" w:space="0" w:color="auto"/>
                <w:bottom w:val="none" w:sz="0" w:space="0" w:color="auto"/>
                <w:right w:val="none" w:sz="0" w:space="0" w:color="auto"/>
              </w:divBdr>
              <w:divsChild>
                <w:div w:id="790444697">
                  <w:marLeft w:val="0"/>
                  <w:marRight w:val="0"/>
                  <w:marTop w:val="0"/>
                  <w:marBottom w:val="240"/>
                  <w:divBdr>
                    <w:top w:val="none" w:sz="0" w:space="0" w:color="auto"/>
                    <w:left w:val="none" w:sz="0" w:space="0" w:color="auto"/>
                    <w:bottom w:val="none" w:sz="0" w:space="0" w:color="auto"/>
                    <w:right w:val="none" w:sz="0" w:space="0" w:color="auto"/>
                  </w:divBdr>
                </w:div>
                <w:div w:id="823544825">
                  <w:marLeft w:val="0"/>
                  <w:marRight w:val="0"/>
                  <w:marTop w:val="0"/>
                  <w:marBottom w:val="0"/>
                  <w:divBdr>
                    <w:top w:val="none" w:sz="0" w:space="0" w:color="auto"/>
                    <w:left w:val="none" w:sz="0" w:space="0" w:color="auto"/>
                    <w:bottom w:val="none" w:sz="0" w:space="0" w:color="auto"/>
                    <w:right w:val="none" w:sz="0" w:space="0" w:color="auto"/>
                  </w:divBdr>
                  <w:divsChild>
                    <w:div w:id="1299725577">
                      <w:marLeft w:val="0"/>
                      <w:marRight w:val="0"/>
                      <w:marTop w:val="0"/>
                      <w:marBottom w:val="0"/>
                      <w:divBdr>
                        <w:top w:val="none" w:sz="0" w:space="0" w:color="auto"/>
                        <w:left w:val="none" w:sz="0" w:space="0" w:color="auto"/>
                        <w:bottom w:val="none" w:sz="0" w:space="0" w:color="auto"/>
                        <w:right w:val="none" w:sz="0" w:space="0" w:color="auto"/>
                      </w:divBdr>
                      <w:divsChild>
                        <w:div w:id="493305362">
                          <w:marLeft w:val="0"/>
                          <w:marRight w:val="0"/>
                          <w:marTop w:val="0"/>
                          <w:marBottom w:val="0"/>
                          <w:divBdr>
                            <w:top w:val="none" w:sz="0" w:space="0" w:color="auto"/>
                            <w:left w:val="none" w:sz="0" w:space="0" w:color="auto"/>
                            <w:bottom w:val="none" w:sz="0" w:space="0" w:color="auto"/>
                            <w:right w:val="none" w:sz="0" w:space="0" w:color="auto"/>
                          </w:divBdr>
                        </w:div>
                      </w:divsChild>
                    </w:div>
                    <w:div w:id="759373779">
                      <w:marLeft w:val="0"/>
                      <w:marRight w:val="0"/>
                      <w:marTop w:val="0"/>
                      <w:marBottom w:val="0"/>
                      <w:divBdr>
                        <w:top w:val="none" w:sz="0" w:space="0" w:color="auto"/>
                        <w:left w:val="none" w:sz="0" w:space="0" w:color="auto"/>
                        <w:bottom w:val="none" w:sz="0" w:space="0" w:color="auto"/>
                        <w:right w:val="none" w:sz="0" w:space="0" w:color="auto"/>
                      </w:divBdr>
                      <w:divsChild>
                        <w:div w:id="382753599">
                          <w:marLeft w:val="0"/>
                          <w:marRight w:val="0"/>
                          <w:marTop w:val="0"/>
                          <w:marBottom w:val="0"/>
                          <w:divBdr>
                            <w:top w:val="none" w:sz="0" w:space="0" w:color="auto"/>
                            <w:left w:val="none" w:sz="0" w:space="0" w:color="auto"/>
                            <w:bottom w:val="none" w:sz="0" w:space="0" w:color="auto"/>
                            <w:right w:val="none" w:sz="0" w:space="0" w:color="auto"/>
                          </w:divBdr>
                        </w:div>
                      </w:divsChild>
                    </w:div>
                    <w:div w:id="955332109">
                      <w:marLeft w:val="0"/>
                      <w:marRight w:val="0"/>
                      <w:marTop w:val="0"/>
                      <w:marBottom w:val="0"/>
                      <w:divBdr>
                        <w:top w:val="none" w:sz="0" w:space="0" w:color="auto"/>
                        <w:left w:val="none" w:sz="0" w:space="0" w:color="auto"/>
                        <w:bottom w:val="none" w:sz="0" w:space="0" w:color="auto"/>
                        <w:right w:val="none" w:sz="0" w:space="0" w:color="auto"/>
                      </w:divBdr>
                      <w:divsChild>
                        <w:div w:id="1828016699">
                          <w:marLeft w:val="0"/>
                          <w:marRight w:val="0"/>
                          <w:marTop w:val="0"/>
                          <w:marBottom w:val="0"/>
                          <w:divBdr>
                            <w:top w:val="none" w:sz="0" w:space="0" w:color="auto"/>
                            <w:left w:val="none" w:sz="0" w:space="0" w:color="auto"/>
                            <w:bottom w:val="none" w:sz="0" w:space="0" w:color="auto"/>
                            <w:right w:val="none" w:sz="0" w:space="0" w:color="auto"/>
                          </w:divBdr>
                        </w:div>
                      </w:divsChild>
                    </w:div>
                    <w:div w:id="1659530893">
                      <w:marLeft w:val="0"/>
                      <w:marRight w:val="0"/>
                      <w:marTop w:val="0"/>
                      <w:marBottom w:val="0"/>
                      <w:divBdr>
                        <w:top w:val="none" w:sz="0" w:space="0" w:color="auto"/>
                        <w:left w:val="none" w:sz="0" w:space="0" w:color="auto"/>
                        <w:bottom w:val="none" w:sz="0" w:space="0" w:color="auto"/>
                        <w:right w:val="none" w:sz="0" w:space="0" w:color="auto"/>
                      </w:divBdr>
                      <w:divsChild>
                        <w:div w:id="67372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74993">
                  <w:marLeft w:val="0"/>
                  <w:marRight w:val="0"/>
                  <w:marTop w:val="0"/>
                  <w:marBottom w:val="240"/>
                  <w:divBdr>
                    <w:top w:val="none" w:sz="0" w:space="0" w:color="auto"/>
                    <w:left w:val="none" w:sz="0" w:space="0" w:color="auto"/>
                    <w:bottom w:val="none" w:sz="0" w:space="0" w:color="auto"/>
                    <w:right w:val="none" w:sz="0" w:space="0" w:color="auto"/>
                  </w:divBdr>
                </w:div>
                <w:div w:id="1882937158">
                  <w:marLeft w:val="0"/>
                  <w:marRight w:val="0"/>
                  <w:marTop w:val="0"/>
                  <w:marBottom w:val="0"/>
                  <w:divBdr>
                    <w:top w:val="none" w:sz="0" w:space="0" w:color="auto"/>
                    <w:left w:val="none" w:sz="0" w:space="0" w:color="auto"/>
                    <w:bottom w:val="none" w:sz="0" w:space="0" w:color="auto"/>
                    <w:right w:val="none" w:sz="0" w:space="0" w:color="auto"/>
                  </w:divBdr>
                </w:div>
                <w:div w:id="1282031896">
                  <w:marLeft w:val="0"/>
                  <w:marRight w:val="0"/>
                  <w:marTop w:val="0"/>
                  <w:marBottom w:val="0"/>
                  <w:divBdr>
                    <w:top w:val="none" w:sz="0" w:space="0" w:color="auto"/>
                    <w:left w:val="none" w:sz="0" w:space="0" w:color="auto"/>
                    <w:bottom w:val="none" w:sz="0" w:space="0" w:color="auto"/>
                    <w:right w:val="none" w:sz="0" w:space="0" w:color="auto"/>
                  </w:divBdr>
                </w:div>
              </w:divsChild>
            </w:div>
            <w:div w:id="910886744">
              <w:marLeft w:val="0"/>
              <w:marRight w:val="0"/>
              <w:marTop w:val="0"/>
              <w:marBottom w:val="300"/>
              <w:divBdr>
                <w:top w:val="none" w:sz="0" w:space="0" w:color="auto"/>
                <w:left w:val="none" w:sz="0" w:space="0" w:color="auto"/>
                <w:bottom w:val="none" w:sz="0" w:space="0" w:color="auto"/>
                <w:right w:val="none" w:sz="0" w:space="0" w:color="auto"/>
              </w:divBdr>
              <w:divsChild>
                <w:div w:id="421413323">
                  <w:marLeft w:val="0"/>
                  <w:marRight w:val="0"/>
                  <w:marTop w:val="0"/>
                  <w:marBottom w:val="0"/>
                  <w:divBdr>
                    <w:top w:val="none" w:sz="0" w:space="0" w:color="auto"/>
                    <w:left w:val="none" w:sz="0" w:space="0" w:color="auto"/>
                    <w:bottom w:val="none" w:sz="0" w:space="0" w:color="auto"/>
                    <w:right w:val="none" w:sz="0" w:space="0" w:color="auto"/>
                  </w:divBdr>
                </w:div>
                <w:div w:id="942956375">
                  <w:marLeft w:val="0"/>
                  <w:marRight w:val="0"/>
                  <w:marTop w:val="0"/>
                  <w:marBottom w:val="0"/>
                  <w:divBdr>
                    <w:top w:val="none" w:sz="0" w:space="0" w:color="auto"/>
                    <w:left w:val="none" w:sz="0" w:space="0" w:color="auto"/>
                    <w:bottom w:val="none" w:sz="0" w:space="0" w:color="auto"/>
                    <w:right w:val="none" w:sz="0" w:space="0" w:color="auto"/>
                  </w:divBdr>
                  <w:divsChild>
                    <w:div w:id="88999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7508">
              <w:marLeft w:val="0"/>
              <w:marRight w:val="0"/>
              <w:marTop w:val="0"/>
              <w:marBottom w:val="300"/>
              <w:divBdr>
                <w:top w:val="none" w:sz="0" w:space="0" w:color="auto"/>
                <w:left w:val="none" w:sz="0" w:space="0" w:color="auto"/>
                <w:bottom w:val="none" w:sz="0" w:space="0" w:color="auto"/>
                <w:right w:val="none" w:sz="0" w:space="0" w:color="auto"/>
              </w:divBdr>
              <w:divsChild>
                <w:div w:id="1389377406">
                  <w:marLeft w:val="0"/>
                  <w:marRight w:val="0"/>
                  <w:marTop w:val="0"/>
                  <w:marBottom w:val="0"/>
                  <w:divBdr>
                    <w:top w:val="none" w:sz="0" w:space="0" w:color="auto"/>
                    <w:left w:val="none" w:sz="0" w:space="0" w:color="auto"/>
                    <w:bottom w:val="none" w:sz="0" w:space="0" w:color="auto"/>
                    <w:right w:val="none" w:sz="0" w:space="0" w:color="auto"/>
                  </w:divBdr>
                </w:div>
                <w:div w:id="2030132209">
                  <w:marLeft w:val="0"/>
                  <w:marRight w:val="0"/>
                  <w:marTop w:val="0"/>
                  <w:marBottom w:val="0"/>
                  <w:divBdr>
                    <w:top w:val="none" w:sz="0" w:space="0" w:color="auto"/>
                    <w:left w:val="none" w:sz="0" w:space="0" w:color="auto"/>
                    <w:bottom w:val="none" w:sz="0" w:space="0" w:color="auto"/>
                    <w:right w:val="none" w:sz="0" w:space="0" w:color="auto"/>
                  </w:divBdr>
                </w:div>
                <w:div w:id="2130469989">
                  <w:marLeft w:val="0"/>
                  <w:marRight w:val="0"/>
                  <w:marTop w:val="0"/>
                  <w:marBottom w:val="0"/>
                  <w:divBdr>
                    <w:top w:val="none" w:sz="0" w:space="0" w:color="auto"/>
                    <w:left w:val="none" w:sz="0" w:space="0" w:color="auto"/>
                    <w:bottom w:val="none" w:sz="0" w:space="0" w:color="auto"/>
                    <w:right w:val="none" w:sz="0" w:space="0" w:color="auto"/>
                  </w:divBdr>
                  <w:divsChild>
                    <w:div w:id="463083955">
                      <w:marLeft w:val="0"/>
                      <w:marRight w:val="0"/>
                      <w:marTop w:val="0"/>
                      <w:marBottom w:val="0"/>
                      <w:divBdr>
                        <w:top w:val="none" w:sz="0" w:space="0" w:color="auto"/>
                        <w:left w:val="none" w:sz="0" w:space="0" w:color="auto"/>
                        <w:bottom w:val="single" w:sz="6" w:space="0" w:color="DEDEDE"/>
                        <w:right w:val="none" w:sz="0" w:space="0" w:color="auto"/>
                      </w:divBdr>
                      <w:divsChild>
                        <w:div w:id="2127312510">
                          <w:marLeft w:val="0"/>
                          <w:marRight w:val="0"/>
                          <w:marTop w:val="0"/>
                          <w:marBottom w:val="0"/>
                          <w:divBdr>
                            <w:top w:val="none" w:sz="0" w:space="0" w:color="auto"/>
                            <w:left w:val="none" w:sz="0" w:space="0" w:color="auto"/>
                            <w:bottom w:val="none" w:sz="0" w:space="0" w:color="auto"/>
                            <w:right w:val="none" w:sz="0" w:space="0" w:color="auto"/>
                          </w:divBdr>
                          <w:divsChild>
                            <w:div w:id="1319966095">
                              <w:marLeft w:val="0"/>
                              <w:marRight w:val="0"/>
                              <w:marTop w:val="0"/>
                              <w:marBottom w:val="150"/>
                              <w:divBdr>
                                <w:top w:val="none" w:sz="0" w:space="0" w:color="auto"/>
                                <w:left w:val="none" w:sz="0" w:space="0" w:color="auto"/>
                                <w:bottom w:val="none" w:sz="0" w:space="0" w:color="auto"/>
                                <w:right w:val="none" w:sz="0" w:space="0" w:color="auto"/>
                              </w:divBdr>
                            </w:div>
                            <w:div w:id="417404501">
                              <w:marLeft w:val="0"/>
                              <w:marRight w:val="0"/>
                              <w:marTop w:val="0"/>
                              <w:marBottom w:val="90"/>
                              <w:divBdr>
                                <w:top w:val="none" w:sz="0" w:space="0" w:color="auto"/>
                                <w:left w:val="none" w:sz="0" w:space="0" w:color="auto"/>
                                <w:bottom w:val="none" w:sz="0" w:space="0" w:color="auto"/>
                                <w:right w:val="none" w:sz="0" w:space="0" w:color="auto"/>
                              </w:divBdr>
                            </w:div>
                            <w:div w:id="1134255998">
                              <w:marLeft w:val="0"/>
                              <w:marRight w:val="0"/>
                              <w:marTop w:val="0"/>
                              <w:marBottom w:val="0"/>
                              <w:divBdr>
                                <w:top w:val="none" w:sz="0" w:space="0" w:color="auto"/>
                                <w:left w:val="none" w:sz="0" w:space="0" w:color="auto"/>
                                <w:bottom w:val="none" w:sz="0" w:space="0" w:color="auto"/>
                                <w:right w:val="none" w:sz="0" w:space="0" w:color="auto"/>
                              </w:divBdr>
                              <w:divsChild>
                                <w:div w:id="121080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600639">
              <w:marLeft w:val="0"/>
              <w:marRight w:val="0"/>
              <w:marTop w:val="0"/>
              <w:marBottom w:val="300"/>
              <w:divBdr>
                <w:top w:val="none" w:sz="0" w:space="0" w:color="auto"/>
                <w:left w:val="none" w:sz="0" w:space="0" w:color="auto"/>
                <w:bottom w:val="none" w:sz="0" w:space="0" w:color="auto"/>
                <w:right w:val="none" w:sz="0" w:space="0" w:color="auto"/>
              </w:divBdr>
              <w:divsChild>
                <w:div w:id="993140854">
                  <w:marLeft w:val="0"/>
                  <w:marRight w:val="0"/>
                  <w:marTop w:val="0"/>
                  <w:marBottom w:val="0"/>
                  <w:divBdr>
                    <w:top w:val="none" w:sz="0" w:space="0" w:color="auto"/>
                    <w:left w:val="none" w:sz="0" w:space="0" w:color="auto"/>
                    <w:bottom w:val="none" w:sz="0" w:space="0" w:color="auto"/>
                    <w:right w:val="none" w:sz="0" w:space="0" w:color="auto"/>
                  </w:divBdr>
                  <w:divsChild>
                    <w:div w:id="1659378331">
                      <w:marLeft w:val="0"/>
                      <w:marRight w:val="0"/>
                      <w:marTop w:val="0"/>
                      <w:marBottom w:val="0"/>
                      <w:divBdr>
                        <w:top w:val="none" w:sz="0" w:space="0" w:color="auto"/>
                        <w:left w:val="none" w:sz="0" w:space="0" w:color="auto"/>
                        <w:bottom w:val="none" w:sz="0" w:space="0" w:color="auto"/>
                        <w:right w:val="none" w:sz="0" w:space="0" w:color="auto"/>
                      </w:divBdr>
                      <w:divsChild>
                        <w:div w:id="1670521228">
                          <w:marLeft w:val="0"/>
                          <w:marRight w:val="2250"/>
                          <w:marTop w:val="375"/>
                          <w:marBottom w:val="150"/>
                          <w:divBdr>
                            <w:top w:val="single" w:sz="36" w:space="4" w:color="FFFFFF"/>
                            <w:left w:val="single" w:sz="36" w:space="31" w:color="FFFFFF"/>
                            <w:bottom w:val="single" w:sz="36" w:space="4" w:color="FFFFFF"/>
                            <w:right w:val="single" w:sz="36" w:space="31" w:color="FFFFFF"/>
                          </w:divBdr>
                        </w:div>
                        <w:div w:id="26064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268462">
              <w:marLeft w:val="0"/>
              <w:marRight w:val="0"/>
              <w:marTop w:val="0"/>
              <w:marBottom w:val="300"/>
              <w:divBdr>
                <w:top w:val="none" w:sz="0" w:space="0" w:color="auto"/>
                <w:left w:val="none" w:sz="0" w:space="0" w:color="auto"/>
                <w:bottom w:val="none" w:sz="0" w:space="0" w:color="auto"/>
                <w:right w:val="none" w:sz="0" w:space="0" w:color="auto"/>
              </w:divBdr>
            </w:div>
            <w:div w:id="875703303">
              <w:marLeft w:val="0"/>
              <w:marRight w:val="0"/>
              <w:marTop w:val="0"/>
              <w:marBottom w:val="300"/>
              <w:divBdr>
                <w:top w:val="none" w:sz="0" w:space="0" w:color="auto"/>
                <w:left w:val="none" w:sz="0" w:space="0" w:color="auto"/>
                <w:bottom w:val="none" w:sz="0" w:space="0" w:color="auto"/>
                <w:right w:val="none" w:sz="0" w:space="0" w:color="auto"/>
              </w:divBdr>
              <w:divsChild>
                <w:div w:id="2098791087">
                  <w:marLeft w:val="0"/>
                  <w:marRight w:val="0"/>
                  <w:marTop w:val="0"/>
                  <w:marBottom w:val="0"/>
                  <w:divBdr>
                    <w:top w:val="none" w:sz="0" w:space="0" w:color="auto"/>
                    <w:left w:val="none" w:sz="0" w:space="0" w:color="auto"/>
                    <w:bottom w:val="none" w:sz="0" w:space="0" w:color="auto"/>
                    <w:right w:val="none" w:sz="0" w:space="0" w:color="auto"/>
                  </w:divBdr>
                </w:div>
                <w:div w:id="1000736620">
                  <w:marLeft w:val="0"/>
                  <w:marRight w:val="0"/>
                  <w:marTop w:val="0"/>
                  <w:marBottom w:val="0"/>
                  <w:divBdr>
                    <w:top w:val="none" w:sz="0" w:space="0" w:color="auto"/>
                    <w:left w:val="none" w:sz="0" w:space="0" w:color="auto"/>
                    <w:bottom w:val="none" w:sz="0" w:space="0" w:color="auto"/>
                    <w:right w:val="none" w:sz="0" w:space="0" w:color="auto"/>
                  </w:divBdr>
                  <w:divsChild>
                    <w:div w:id="625354960">
                      <w:marLeft w:val="0"/>
                      <w:marRight w:val="0"/>
                      <w:marTop w:val="0"/>
                      <w:marBottom w:val="0"/>
                      <w:divBdr>
                        <w:top w:val="none" w:sz="0" w:space="0" w:color="auto"/>
                        <w:left w:val="none" w:sz="0" w:space="0" w:color="auto"/>
                        <w:bottom w:val="none" w:sz="0" w:space="0" w:color="auto"/>
                        <w:right w:val="none" w:sz="0" w:space="0" w:color="auto"/>
                      </w:divBdr>
                      <w:divsChild>
                        <w:div w:id="616908213">
                          <w:marLeft w:val="0"/>
                          <w:marRight w:val="0"/>
                          <w:marTop w:val="0"/>
                          <w:marBottom w:val="150"/>
                          <w:divBdr>
                            <w:top w:val="single" w:sz="6" w:space="12" w:color="EAEAEA"/>
                            <w:left w:val="single" w:sz="6" w:space="12" w:color="EAEAEA"/>
                            <w:bottom w:val="single" w:sz="6" w:space="12" w:color="EAEAEA"/>
                            <w:right w:val="single" w:sz="6" w:space="12" w:color="EAEAEA"/>
                          </w:divBdr>
                          <w:divsChild>
                            <w:div w:id="26759615">
                              <w:marLeft w:val="0"/>
                              <w:marRight w:val="0"/>
                              <w:marTop w:val="0"/>
                              <w:marBottom w:val="150"/>
                              <w:divBdr>
                                <w:top w:val="none" w:sz="0" w:space="0" w:color="auto"/>
                                <w:left w:val="none" w:sz="0" w:space="0" w:color="auto"/>
                                <w:bottom w:val="none" w:sz="0" w:space="0" w:color="auto"/>
                                <w:right w:val="none" w:sz="0" w:space="0" w:color="auto"/>
                              </w:divBdr>
                            </w:div>
                          </w:divsChild>
                        </w:div>
                        <w:div w:id="1605923818">
                          <w:marLeft w:val="0"/>
                          <w:marRight w:val="0"/>
                          <w:marTop w:val="0"/>
                          <w:marBottom w:val="150"/>
                          <w:divBdr>
                            <w:top w:val="single" w:sz="6" w:space="12" w:color="EAEAEA"/>
                            <w:left w:val="single" w:sz="6" w:space="12" w:color="EAEAEA"/>
                            <w:bottom w:val="single" w:sz="6" w:space="12" w:color="EAEAEA"/>
                            <w:right w:val="single" w:sz="6" w:space="12" w:color="EAEAEA"/>
                          </w:divBdr>
                          <w:divsChild>
                            <w:div w:id="1479951751">
                              <w:marLeft w:val="0"/>
                              <w:marRight w:val="0"/>
                              <w:marTop w:val="0"/>
                              <w:marBottom w:val="150"/>
                              <w:divBdr>
                                <w:top w:val="none" w:sz="0" w:space="0" w:color="auto"/>
                                <w:left w:val="none" w:sz="0" w:space="0" w:color="auto"/>
                                <w:bottom w:val="none" w:sz="0" w:space="0" w:color="auto"/>
                                <w:right w:val="none" w:sz="0" w:space="0" w:color="auto"/>
                              </w:divBdr>
                            </w:div>
                          </w:divsChild>
                        </w:div>
                        <w:div w:id="433671944">
                          <w:marLeft w:val="0"/>
                          <w:marRight w:val="0"/>
                          <w:marTop w:val="0"/>
                          <w:marBottom w:val="150"/>
                          <w:divBdr>
                            <w:top w:val="single" w:sz="6" w:space="12" w:color="EAEAEA"/>
                            <w:left w:val="single" w:sz="6" w:space="12" w:color="EAEAEA"/>
                            <w:bottom w:val="single" w:sz="6" w:space="12" w:color="EAEAEA"/>
                            <w:right w:val="single" w:sz="6" w:space="12" w:color="EAEAEA"/>
                          </w:divBdr>
                          <w:divsChild>
                            <w:div w:id="1927153376">
                              <w:marLeft w:val="0"/>
                              <w:marRight w:val="0"/>
                              <w:marTop w:val="0"/>
                              <w:marBottom w:val="150"/>
                              <w:divBdr>
                                <w:top w:val="none" w:sz="0" w:space="0" w:color="auto"/>
                                <w:left w:val="none" w:sz="0" w:space="0" w:color="auto"/>
                                <w:bottom w:val="none" w:sz="0" w:space="0" w:color="auto"/>
                                <w:right w:val="none" w:sz="0" w:space="0" w:color="auto"/>
                              </w:divBdr>
                            </w:div>
                          </w:divsChild>
                        </w:div>
                        <w:div w:id="1719426342">
                          <w:marLeft w:val="0"/>
                          <w:marRight w:val="0"/>
                          <w:marTop w:val="0"/>
                          <w:marBottom w:val="150"/>
                          <w:divBdr>
                            <w:top w:val="single" w:sz="6" w:space="12" w:color="EAEAEA"/>
                            <w:left w:val="single" w:sz="6" w:space="12" w:color="EAEAEA"/>
                            <w:bottom w:val="single" w:sz="6" w:space="12" w:color="EAEAEA"/>
                            <w:right w:val="single" w:sz="6" w:space="12" w:color="EAEAEA"/>
                          </w:divBdr>
                          <w:divsChild>
                            <w:div w:id="2142117200">
                              <w:marLeft w:val="0"/>
                              <w:marRight w:val="0"/>
                              <w:marTop w:val="0"/>
                              <w:marBottom w:val="150"/>
                              <w:divBdr>
                                <w:top w:val="none" w:sz="0" w:space="0" w:color="auto"/>
                                <w:left w:val="none" w:sz="0" w:space="0" w:color="auto"/>
                                <w:bottom w:val="none" w:sz="0" w:space="0" w:color="auto"/>
                                <w:right w:val="none" w:sz="0" w:space="0" w:color="auto"/>
                              </w:divBdr>
                            </w:div>
                          </w:divsChild>
                        </w:div>
                        <w:div w:id="1518082078">
                          <w:marLeft w:val="0"/>
                          <w:marRight w:val="0"/>
                          <w:marTop w:val="0"/>
                          <w:marBottom w:val="150"/>
                          <w:divBdr>
                            <w:top w:val="single" w:sz="6" w:space="12" w:color="EAEAEA"/>
                            <w:left w:val="single" w:sz="6" w:space="12" w:color="EAEAEA"/>
                            <w:bottom w:val="single" w:sz="6" w:space="12" w:color="EAEAEA"/>
                            <w:right w:val="single" w:sz="6" w:space="12" w:color="EAEAEA"/>
                          </w:divBdr>
                          <w:divsChild>
                            <w:div w:id="432670869">
                              <w:marLeft w:val="0"/>
                              <w:marRight w:val="0"/>
                              <w:marTop w:val="0"/>
                              <w:marBottom w:val="150"/>
                              <w:divBdr>
                                <w:top w:val="none" w:sz="0" w:space="0" w:color="auto"/>
                                <w:left w:val="none" w:sz="0" w:space="0" w:color="auto"/>
                                <w:bottom w:val="none" w:sz="0" w:space="0" w:color="auto"/>
                                <w:right w:val="none" w:sz="0" w:space="0" w:color="auto"/>
                              </w:divBdr>
                            </w:div>
                          </w:divsChild>
                        </w:div>
                        <w:div w:id="2074699193">
                          <w:marLeft w:val="0"/>
                          <w:marRight w:val="0"/>
                          <w:marTop w:val="0"/>
                          <w:marBottom w:val="150"/>
                          <w:divBdr>
                            <w:top w:val="single" w:sz="6" w:space="12" w:color="EAEAEA"/>
                            <w:left w:val="single" w:sz="6" w:space="12" w:color="EAEAEA"/>
                            <w:bottom w:val="single" w:sz="6" w:space="12" w:color="EAEAEA"/>
                            <w:right w:val="single" w:sz="6" w:space="12" w:color="EAEAEA"/>
                          </w:divBdr>
                          <w:divsChild>
                            <w:div w:id="946158356">
                              <w:marLeft w:val="0"/>
                              <w:marRight w:val="0"/>
                              <w:marTop w:val="0"/>
                              <w:marBottom w:val="150"/>
                              <w:divBdr>
                                <w:top w:val="none" w:sz="0" w:space="0" w:color="auto"/>
                                <w:left w:val="none" w:sz="0" w:space="0" w:color="auto"/>
                                <w:bottom w:val="none" w:sz="0" w:space="0" w:color="auto"/>
                                <w:right w:val="none" w:sz="0" w:space="0" w:color="auto"/>
                              </w:divBdr>
                            </w:div>
                          </w:divsChild>
                        </w:div>
                        <w:div w:id="658922205">
                          <w:marLeft w:val="0"/>
                          <w:marRight w:val="0"/>
                          <w:marTop w:val="0"/>
                          <w:marBottom w:val="150"/>
                          <w:divBdr>
                            <w:top w:val="single" w:sz="6" w:space="12" w:color="EAEAEA"/>
                            <w:left w:val="single" w:sz="6" w:space="12" w:color="EAEAEA"/>
                            <w:bottom w:val="single" w:sz="6" w:space="12" w:color="EAEAEA"/>
                            <w:right w:val="single" w:sz="6" w:space="12" w:color="EAEAEA"/>
                          </w:divBdr>
                          <w:divsChild>
                            <w:div w:id="533999510">
                              <w:marLeft w:val="0"/>
                              <w:marRight w:val="0"/>
                              <w:marTop w:val="0"/>
                              <w:marBottom w:val="150"/>
                              <w:divBdr>
                                <w:top w:val="none" w:sz="0" w:space="0" w:color="auto"/>
                                <w:left w:val="none" w:sz="0" w:space="0" w:color="auto"/>
                                <w:bottom w:val="none" w:sz="0" w:space="0" w:color="auto"/>
                                <w:right w:val="none" w:sz="0" w:space="0" w:color="auto"/>
                              </w:divBdr>
                            </w:div>
                          </w:divsChild>
                        </w:div>
                        <w:div w:id="1121655995">
                          <w:marLeft w:val="0"/>
                          <w:marRight w:val="0"/>
                          <w:marTop w:val="0"/>
                          <w:marBottom w:val="150"/>
                          <w:divBdr>
                            <w:top w:val="single" w:sz="6" w:space="12" w:color="EAEAEA"/>
                            <w:left w:val="single" w:sz="6" w:space="12" w:color="EAEAEA"/>
                            <w:bottom w:val="single" w:sz="6" w:space="12" w:color="EAEAEA"/>
                            <w:right w:val="single" w:sz="6" w:space="12" w:color="EAEAEA"/>
                          </w:divBdr>
                          <w:divsChild>
                            <w:div w:id="1809394498">
                              <w:marLeft w:val="0"/>
                              <w:marRight w:val="0"/>
                              <w:marTop w:val="0"/>
                              <w:marBottom w:val="150"/>
                              <w:divBdr>
                                <w:top w:val="none" w:sz="0" w:space="0" w:color="auto"/>
                                <w:left w:val="none" w:sz="0" w:space="0" w:color="auto"/>
                                <w:bottom w:val="none" w:sz="0" w:space="0" w:color="auto"/>
                                <w:right w:val="none" w:sz="0" w:space="0" w:color="auto"/>
                              </w:divBdr>
                            </w:div>
                          </w:divsChild>
                        </w:div>
                        <w:div w:id="1027214928">
                          <w:marLeft w:val="0"/>
                          <w:marRight w:val="0"/>
                          <w:marTop w:val="0"/>
                          <w:marBottom w:val="150"/>
                          <w:divBdr>
                            <w:top w:val="single" w:sz="6" w:space="12" w:color="EAEAEA"/>
                            <w:left w:val="single" w:sz="6" w:space="12" w:color="EAEAEA"/>
                            <w:bottom w:val="single" w:sz="6" w:space="12" w:color="EAEAEA"/>
                            <w:right w:val="single" w:sz="6" w:space="12" w:color="EAEAEA"/>
                          </w:divBdr>
                        </w:div>
                      </w:divsChild>
                    </w:div>
                  </w:divsChild>
                </w:div>
              </w:divsChild>
            </w:div>
            <w:div w:id="495345626">
              <w:marLeft w:val="0"/>
              <w:marRight w:val="0"/>
              <w:marTop w:val="0"/>
              <w:marBottom w:val="300"/>
              <w:divBdr>
                <w:top w:val="none" w:sz="0" w:space="0" w:color="auto"/>
                <w:left w:val="none" w:sz="0" w:space="0" w:color="auto"/>
                <w:bottom w:val="none" w:sz="0" w:space="0" w:color="auto"/>
                <w:right w:val="none" w:sz="0" w:space="0" w:color="auto"/>
              </w:divBdr>
              <w:divsChild>
                <w:div w:id="782500571">
                  <w:marLeft w:val="0"/>
                  <w:marRight w:val="0"/>
                  <w:marTop w:val="0"/>
                  <w:marBottom w:val="0"/>
                  <w:divBdr>
                    <w:top w:val="none" w:sz="0" w:space="0" w:color="auto"/>
                    <w:left w:val="none" w:sz="0" w:space="0" w:color="auto"/>
                    <w:bottom w:val="none" w:sz="0" w:space="0" w:color="auto"/>
                    <w:right w:val="none" w:sz="0" w:space="0" w:color="auto"/>
                  </w:divBdr>
                </w:div>
              </w:divsChild>
            </w:div>
            <w:div w:id="519929256">
              <w:marLeft w:val="0"/>
              <w:marRight w:val="0"/>
              <w:marTop w:val="0"/>
              <w:marBottom w:val="0"/>
              <w:divBdr>
                <w:top w:val="none" w:sz="0" w:space="0" w:color="auto"/>
                <w:left w:val="none" w:sz="0" w:space="0" w:color="auto"/>
                <w:bottom w:val="none" w:sz="0" w:space="0" w:color="auto"/>
                <w:right w:val="none" w:sz="0" w:space="0" w:color="auto"/>
              </w:divBdr>
              <w:divsChild>
                <w:div w:id="1262446980">
                  <w:marLeft w:val="0"/>
                  <w:marRight w:val="0"/>
                  <w:marTop w:val="0"/>
                  <w:marBottom w:val="300"/>
                  <w:divBdr>
                    <w:top w:val="none" w:sz="0" w:space="0" w:color="auto"/>
                    <w:left w:val="none" w:sz="0" w:space="0" w:color="auto"/>
                    <w:bottom w:val="none" w:sz="0" w:space="0" w:color="auto"/>
                    <w:right w:val="none" w:sz="0" w:space="0" w:color="auto"/>
                  </w:divBdr>
                  <w:divsChild>
                    <w:div w:id="115995434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166172759">
          <w:marLeft w:val="0"/>
          <w:marRight w:val="0"/>
          <w:marTop w:val="0"/>
          <w:marBottom w:val="300"/>
          <w:divBdr>
            <w:top w:val="none" w:sz="0" w:space="0" w:color="auto"/>
            <w:left w:val="none" w:sz="0" w:space="0" w:color="auto"/>
            <w:bottom w:val="none" w:sz="0" w:space="0" w:color="auto"/>
            <w:right w:val="none" w:sz="0" w:space="0" w:color="auto"/>
          </w:divBdr>
          <w:divsChild>
            <w:div w:id="10227284">
              <w:marLeft w:val="0"/>
              <w:marRight w:val="0"/>
              <w:marTop w:val="0"/>
              <w:marBottom w:val="0"/>
              <w:divBdr>
                <w:top w:val="none" w:sz="0" w:space="0" w:color="auto"/>
                <w:left w:val="none" w:sz="0" w:space="0" w:color="auto"/>
                <w:bottom w:val="none" w:sz="0" w:space="0" w:color="auto"/>
                <w:right w:val="none" w:sz="0" w:space="0" w:color="auto"/>
              </w:divBdr>
              <w:divsChild>
                <w:div w:id="571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03505">
          <w:marLeft w:val="0"/>
          <w:marRight w:val="0"/>
          <w:marTop w:val="0"/>
          <w:marBottom w:val="300"/>
          <w:divBdr>
            <w:top w:val="none" w:sz="0" w:space="0" w:color="auto"/>
            <w:left w:val="none" w:sz="0" w:space="0" w:color="auto"/>
            <w:bottom w:val="none" w:sz="0" w:space="0" w:color="auto"/>
            <w:right w:val="none" w:sz="0" w:space="0" w:color="auto"/>
          </w:divBdr>
          <w:divsChild>
            <w:div w:id="339966659">
              <w:marLeft w:val="0"/>
              <w:marRight w:val="0"/>
              <w:marTop w:val="0"/>
              <w:marBottom w:val="0"/>
              <w:divBdr>
                <w:top w:val="none" w:sz="0" w:space="0" w:color="auto"/>
                <w:left w:val="none" w:sz="0" w:space="0" w:color="auto"/>
                <w:bottom w:val="none" w:sz="0" w:space="0" w:color="auto"/>
                <w:right w:val="none" w:sz="0" w:space="0" w:color="auto"/>
              </w:divBdr>
              <w:divsChild>
                <w:div w:id="862279897">
                  <w:marLeft w:val="0"/>
                  <w:marRight w:val="0"/>
                  <w:marTop w:val="0"/>
                  <w:marBottom w:val="0"/>
                  <w:divBdr>
                    <w:top w:val="none" w:sz="0" w:space="0" w:color="auto"/>
                    <w:left w:val="none" w:sz="0" w:space="0" w:color="auto"/>
                    <w:bottom w:val="none" w:sz="0" w:space="0" w:color="auto"/>
                    <w:right w:val="none" w:sz="0" w:space="0" w:color="auto"/>
                  </w:divBdr>
                  <w:divsChild>
                    <w:div w:id="1035085611">
                      <w:marLeft w:val="0"/>
                      <w:marRight w:val="0"/>
                      <w:marTop w:val="0"/>
                      <w:marBottom w:val="0"/>
                      <w:divBdr>
                        <w:top w:val="none" w:sz="0" w:space="0" w:color="auto"/>
                        <w:left w:val="none" w:sz="0" w:space="0" w:color="auto"/>
                        <w:bottom w:val="none" w:sz="0" w:space="0" w:color="auto"/>
                        <w:right w:val="none" w:sz="0" w:space="0" w:color="auto"/>
                      </w:divBdr>
                    </w:div>
                    <w:div w:id="103230276">
                      <w:marLeft w:val="0"/>
                      <w:marRight w:val="0"/>
                      <w:marTop w:val="0"/>
                      <w:marBottom w:val="0"/>
                      <w:divBdr>
                        <w:top w:val="none" w:sz="0" w:space="0" w:color="auto"/>
                        <w:left w:val="none" w:sz="0" w:space="0" w:color="auto"/>
                        <w:bottom w:val="none" w:sz="0" w:space="0" w:color="auto"/>
                        <w:right w:val="none" w:sz="0" w:space="0" w:color="auto"/>
                      </w:divBdr>
                      <w:divsChild>
                        <w:div w:id="536821015">
                          <w:marLeft w:val="0"/>
                          <w:marRight w:val="0"/>
                          <w:marTop w:val="0"/>
                          <w:marBottom w:val="0"/>
                          <w:divBdr>
                            <w:top w:val="none" w:sz="0" w:space="0" w:color="auto"/>
                            <w:left w:val="none" w:sz="0" w:space="0" w:color="auto"/>
                            <w:bottom w:val="none" w:sz="0" w:space="0" w:color="auto"/>
                            <w:right w:val="none" w:sz="0" w:space="0" w:color="auto"/>
                          </w:divBdr>
                        </w:div>
                        <w:div w:id="1187988520">
                          <w:marLeft w:val="0"/>
                          <w:marRight w:val="0"/>
                          <w:marTop w:val="0"/>
                          <w:marBottom w:val="0"/>
                          <w:divBdr>
                            <w:top w:val="none" w:sz="0" w:space="0" w:color="auto"/>
                            <w:left w:val="none" w:sz="0" w:space="0" w:color="auto"/>
                            <w:bottom w:val="none" w:sz="0" w:space="0" w:color="auto"/>
                            <w:right w:val="none" w:sz="0" w:space="0" w:color="auto"/>
                          </w:divBdr>
                        </w:div>
                        <w:div w:id="1210342596">
                          <w:marLeft w:val="0"/>
                          <w:marRight w:val="0"/>
                          <w:marTop w:val="0"/>
                          <w:marBottom w:val="0"/>
                          <w:divBdr>
                            <w:top w:val="none" w:sz="0" w:space="0" w:color="auto"/>
                            <w:left w:val="none" w:sz="0" w:space="0" w:color="auto"/>
                            <w:bottom w:val="none" w:sz="0" w:space="0" w:color="auto"/>
                            <w:right w:val="none" w:sz="0" w:space="0" w:color="auto"/>
                          </w:divBdr>
                        </w:div>
                        <w:div w:id="1992976368">
                          <w:marLeft w:val="0"/>
                          <w:marRight w:val="0"/>
                          <w:marTop w:val="0"/>
                          <w:marBottom w:val="0"/>
                          <w:divBdr>
                            <w:top w:val="none" w:sz="0" w:space="0" w:color="auto"/>
                            <w:left w:val="none" w:sz="0" w:space="0" w:color="auto"/>
                            <w:bottom w:val="none" w:sz="0" w:space="0" w:color="auto"/>
                            <w:right w:val="none" w:sz="0" w:space="0" w:color="auto"/>
                          </w:divBdr>
                        </w:div>
                      </w:divsChild>
                    </w:div>
                    <w:div w:id="15912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640463">
          <w:marLeft w:val="0"/>
          <w:marRight w:val="0"/>
          <w:marTop w:val="0"/>
          <w:marBottom w:val="0"/>
          <w:divBdr>
            <w:top w:val="none" w:sz="0" w:space="0" w:color="auto"/>
            <w:left w:val="none" w:sz="0" w:space="0" w:color="auto"/>
            <w:bottom w:val="none" w:sz="0" w:space="0" w:color="auto"/>
            <w:right w:val="none" w:sz="0" w:space="0" w:color="auto"/>
          </w:divBdr>
          <w:divsChild>
            <w:div w:id="1257710692">
              <w:marLeft w:val="0"/>
              <w:marRight w:val="0"/>
              <w:marTop w:val="0"/>
              <w:marBottom w:val="150"/>
              <w:divBdr>
                <w:top w:val="none" w:sz="0" w:space="0" w:color="auto"/>
                <w:left w:val="none" w:sz="0" w:space="0" w:color="auto"/>
                <w:bottom w:val="none" w:sz="0" w:space="0" w:color="auto"/>
                <w:right w:val="none" w:sz="0" w:space="0" w:color="auto"/>
              </w:divBdr>
            </w:div>
            <w:div w:id="1746418596">
              <w:marLeft w:val="0"/>
              <w:marRight w:val="0"/>
              <w:marTop w:val="0"/>
              <w:marBottom w:val="225"/>
              <w:divBdr>
                <w:top w:val="none" w:sz="0" w:space="0" w:color="auto"/>
                <w:left w:val="none" w:sz="0" w:space="0" w:color="auto"/>
                <w:bottom w:val="none" w:sz="0" w:space="0" w:color="auto"/>
                <w:right w:val="none" w:sz="0" w:space="0" w:color="auto"/>
              </w:divBdr>
              <w:divsChild>
                <w:div w:id="150562519">
                  <w:marLeft w:val="0"/>
                  <w:marRight w:val="0"/>
                  <w:marTop w:val="0"/>
                  <w:marBottom w:val="0"/>
                  <w:divBdr>
                    <w:top w:val="none" w:sz="0" w:space="0" w:color="auto"/>
                    <w:left w:val="none" w:sz="0" w:space="0" w:color="auto"/>
                    <w:bottom w:val="none" w:sz="0" w:space="0" w:color="auto"/>
                    <w:right w:val="none" w:sz="0" w:space="0" w:color="auto"/>
                  </w:divBdr>
                  <w:divsChild>
                    <w:div w:id="924722833">
                      <w:marLeft w:val="0"/>
                      <w:marRight w:val="0"/>
                      <w:marTop w:val="0"/>
                      <w:marBottom w:val="0"/>
                      <w:divBdr>
                        <w:top w:val="none" w:sz="0" w:space="0" w:color="auto"/>
                        <w:left w:val="none" w:sz="0" w:space="0" w:color="auto"/>
                        <w:bottom w:val="none" w:sz="0" w:space="0" w:color="auto"/>
                        <w:right w:val="none" w:sz="0" w:space="0" w:color="auto"/>
                      </w:divBdr>
                    </w:div>
                    <w:div w:id="261227380">
                      <w:marLeft w:val="0"/>
                      <w:marRight w:val="0"/>
                      <w:marTop w:val="0"/>
                      <w:marBottom w:val="0"/>
                      <w:divBdr>
                        <w:top w:val="none" w:sz="0" w:space="0" w:color="auto"/>
                        <w:left w:val="none" w:sz="0" w:space="0" w:color="auto"/>
                        <w:bottom w:val="none" w:sz="0" w:space="0" w:color="auto"/>
                        <w:right w:val="none" w:sz="0" w:space="0" w:color="auto"/>
                      </w:divBdr>
                    </w:div>
                  </w:divsChild>
                </w:div>
                <w:div w:id="1904488523">
                  <w:marLeft w:val="0"/>
                  <w:marRight w:val="0"/>
                  <w:marTop w:val="0"/>
                  <w:marBottom w:val="0"/>
                  <w:divBdr>
                    <w:top w:val="none" w:sz="0" w:space="0" w:color="auto"/>
                    <w:left w:val="none" w:sz="0" w:space="0" w:color="auto"/>
                    <w:bottom w:val="none" w:sz="0" w:space="0" w:color="auto"/>
                    <w:right w:val="none" w:sz="0" w:space="0" w:color="auto"/>
                  </w:divBdr>
                </w:div>
                <w:div w:id="972909778">
                  <w:marLeft w:val="0"/>
                  <w:marRight w:val="0"/>
                  <w:marTop w:val="0"/>
                  <w:marBottom w:val="0"/>
                  <w:divBdr>
                    <w:top w:val="none" w:sz="0" w:space="0" w:color="auto"/>
                    <w:left w:val="none" w:sz="0" w:space="0" w:color="auto"/>
                    <w:bottom w:val="none" w:sz="0" w:space="0" w:color="auto"/>
                    <w:right w:val="none" w:sz="0" w:space="0" w:color="auto"/>
                  </w:divBdr>
                </w:div>
              </w:divsChild>
            </w:div>
            <w:div w:id="405223686">
              <w:marLeft w:val="0"/>
              <w:marRight w:val="0"/>
              <w:marTop w:val="0"/>
              <w:marBottom w:val="0"/>
              <w:divBdr>
                <w:top w:val="none" w:sz="0" w:space="0" w:color="auto"/>
                <w:left w:val="none" w:sz="0" w:space="0" w:color="auto"/>
                <w:bottom w:val="none" w:sz="0" w:space="0" w:color="auto"/>
                <w:right w:val="none" w:sz="0" w:space="0" w:color="auto"/>
              </w:divBdr>
            </w:div>
          </w:divsChild>
        </w:div>
        <w:div w:id="1290891232">
          <w:marLeft w:val="0"/>
          <w:marRight w:val="0"/>
          <w:marTop w:val="0"/>
          <w:marBottom w:val="0"/>
          <w:divBdr>
            <w:top w:val="none" w:sz="0" w:space="0" w:color="auto"/>
            <w:left w:val="none" w:sz="0" w:space="0" w:color="auto"/>
            <w:bottom w:val="none" w:sz="0" w:space="0" w:color="auto"/>
            <w:right w:val="none" w:sz="0" w:space="0" w:color="auto"/>
          </w:divBdr>
        </w:div>
        <w:div w:id="728266018">
          <w:marLeft w:val="0"/>
          <w:marRight w:val="0"/>
          <w:marTop w:val="0"/>
          <w:marBottom w:val="0"/>
          <w:divBdr>
            <w:top w:val="none" w:sz="0" w:space="0" w:color="auto"/>
            <w:left w:val="none" w:sz="0" w:space="0" w:color="auto"/>
            <w:bottom w:val="none" w:sz="0" w:space="0" w:color="auto"/>
            <w:right w:val="none" w:sz="0" w:space="0" w:color="auto"/>
          </w:divBdr>
          <w:divsChild>
            <w:div w:id="35469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24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4180</Words>
  <Characters>23830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17</cp:revision>
  <cp:lastPrinted>2021-02-15T11:16:00Z</cp:lastPrinted>
  <dcterms:created xsi:type="dcterms:W3CDTF">2020-09-12T05:56:00Z</dcterms:created>
  <dcterms:modified xsi:type="dcterms:W3CDTF">2021-02-15T11:17:00Z</dcterms:modified>
</cp:coreProperties>
</file>